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CB99662" w14:textId="77777777" w:rsidR="006C1BED" w:rsidRPr="0054092B" w:rsidRDefault="006C1BED" w:rsidP="006C1BED">
      <w:pPr>
        <w:jc w:val="center"/>
        <w:rPr>
          <w:rFonts w:asciiTheme="minorHAnsi" w:hAnsiTheme="minorHAnsi" w:cstheme="minorHAnsi"/>
          <w:szCs w:val="22"/>
          <w:lang w:val="el-GR"/>
        </w:rPr>
      </w:pPr>
      <w:bookmarkStart w:id="0" w:name="__RefHeading___Toc469997209"/>
      <w:bookmarkEnd w:id="0"/>
      <w:r w:rsidRPr="0054092B">
        <w:rPr>
          <w:rFonts w:asciiTheme="minorHAnsi" w:hAnsiTheme="minorHAnsi" w:cstheme="minorHAnsi"/>
          <w:b/>
          <w:bCs/>
          <w:szCs w:val="22"/>
          <w:lang w:val="el-GR"/>
        </w:rPr>
        <w:t>ΤΥΠΟΠΟΙΗΜΕΝΟ ΕΝΤΥΠΟ ΥΠΕΥΘΥΝΗΣ ΔΗΛΩΣΗΣ (</w:t>
      </w:r>
      <w:r w:rsidRPr="0054092B">
        <w:rPr>
          <w:rFonts w:asciiTheme="minorHAnsi" w:hAnsiTheme="minorHAnsi" w:cstheme="minorHAnsi"/>
          <w:b/>
          <w:bCs/>
          <w:szCs w:val="22"/>
        </w:rPr>
        <w:t>TE</w:t>
      </w:r>
      <w:r w:rsidRPr="0054092B">
        <w:rPr>
          <w:rFonts w:asciiTheme="minorHAnsi" w:hAnsiTheme="minorHAnsi" w:cstheme="minorHAnsi"/>
          <w:b/>
          <w:bCs/>
          <w:szCs w:val="22"/>
          <w:lang w:val="el-GR"/>
        </w:rPr>
        <w:t>ΥΔ)</w:t>
      </w:r>
    </w:p>
    <w:p w14:paraId="06CB1E26" w14:textId="77777777" w:rsidR="006C1BED" w:rsidRPr="0054092B" w:rsidRDefault="006C1BED" w:rsidP="006C1BED">
      <w:pPr>
        <w:jc w:val="center"/>
        <w:rPr>
          <w:rFonts w:asciiTheme="minorHAnsi" w:hAnsiTheme="minorHAnsi" w:cstheme="minorHAnsi"/>
          <w:szCs w:val="22"/>
          <w:lang w:val="el-GR"/>
        </w:rPr>
      </w:pPr>
      <w:r w:rsidRPr="0054092B">
        <w:rPr>
          <w:rFonts w:asciiTheme="minorHAnsi" w:hAnsiTheme="minorHAnsi" w:cstheme="minorHAnsi"/>
          <w:b/>
          <w:bCs/>
          <w:szCs w:val="22"/>
          <w:lang w:val="el-GR"/>
        </w:rPr>
        <w:t>[άρθρου 79 παρ. 4 ν. 4412/2016 (Α 147)]</w:t>
      </w:r>
    </w:p>
    <w:p w14:paraId="3950448A" w14:textId="77777777" w:rsidR="006C1BED" w:rsidRPr="0054092B" w:rsidRDefault="006C1BED" w:rsidP="006C1BED">
      <w:pPr>
        <w:jc w:val="center"/>
        <w:rPr>
          <w:rFonts w:asciiTheme="minorHAnsi" w:hAnsiTheme="minorHAnsi" w:cstheme="minorHAnsi"/>
          <w:szCs w:val="22"/>
          <w:lang w:val="el-GR"/>
        </w:rPr>
      </w:pPr>
      <w:r w:rsidRPr="0054092B">
        <w:rPr>
          <w:rFonts w:asciiTheme="minorHAnsi" w:eastAsia="Calibri" w:hAnsiTheme="minorHAnsi" w:cstheme="minorHAnsi"/>
          <w:b/>
          <w:bCs/>
          <w:color w:val="669900"/>
          <w:szCs w:val="22"/>
          <w:u w:val="single"/>
          <w:lang w:val="el-GR"/>
        </w:rPr>
        <w:t xml:space="preserve"> </w:t>
      </w:r>
      <w:r w:rsidRPr="0054092B">
        <w:rPr>
          <w:rFonts w:asciiTheme="minorHAnsi" w:eastAsia="Calibri" w:hAnsiTheme="minorHAnsi" w:cstheme="minorHAnsi"/>
          <w:b/>
          <w:bCs/>
          <w:color w:val="00000A"/>
          <w:szCs w:val="22"/>
          <w:u w:val="single"/>
          <w:lang w:val="el-GR"/>
        </w:rPr>
        <w:t>για διαδικασίες σύναψης δημόσιας σύμβασης κάτω των ορίων των οδηγιών</w:t>
      </w:r>
    </w:p>
    <w:p w14:paraId="57622677" w14:textId="177ABE61" w:rsidR="006C1BED" w:rsidRPr="0054092B" w:rsidRDefault="006C1BED" w:rsidP="006C1BED">
      <w:pPr>
        <w:jc w:val="center"/>
        <w:rPr>
          <w:rFonts w:asciiTheme="minorHAnsi" w:hAnsiTheme="minorHAnsi" w:cstheme="minorHAnsi"/>
          <w:szCs w:val="22"/>
          <w:lang w:val="el-GR"/>
        </w:rPr>
      </w:pPr>
      <w:r w:rsidRPr="0054092B">
        <w:rPr>
          <w:rFonts w:asciiTheme="minorHAnsi" w:hAnsiTheme="minorHAnsi" w:cstheme="minorHAnsi"/>
          <w:b/>
          <w:bCs/>
          <w:szCs w:val="22"/>
          <w:u w:val="single"/>
          <w:lang w:val="el-GR"/>
        </w:rPr>
        <w:t>Μέρος Ι: Πληροφορίες σχετικά με την αναθέτουσα αρχή/αναθέτοντα φορέα</w:t>
      </w:r>
      <w:r w:rsidR="0088247E" w:rsidRPr="0054092B">
        <w:rPr>
          <w:rStyle w:val="12"/>
          <w:rFonts w:asciiTheme="minorHAnsi" w:hAnsiTheme="minorHAnsi" w:cstheme="minorHAnsi"/>
          <w:b/>
          <w:bCs/>
          <w:szCs w:val="22"/>
          <w:u w:val="single"/>
          <w:lang w:val="el-GR"/>
        </w:rPr>
        <w:t xml:space="preserve"> </w:t>
      </w:r>
      <w:r w:rsidRPr="0054092B">
        <w:rPr>
          <w:rFonts w:asciiTheme="minorHAnsi" w:hAnsiTheme="minorHAnsi" w:cstheme="minorHAnsi"/>
          <w:b/>
          <w:bCs/>
          <w:szCs w:val="22"/>
          <w:u w:val="single"/>
          <w:lang w:val="el-GR"/>
        </w:rPr>
        <w:t xml:space="preserve">  και τη διαδικασία ανάθεσης</w:t>
      </w:r>
    </w:p>
    <w:p w14:paraId="6B6A963E" w14:textId="77777777" w:rsidR="006C1BED" w:rsidRPr="0054092B" w:rsidRDefault="006C1BED" w:rsidP="006C1BED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Theme="minorHAnsi" w:hAnsiTheme="minorHAnsi" w:cstheme="minorHAnsi"/>
          <w:szCs w:val="22"/>
          <w:lang w:val="el-GR"/>
        </w:rPr>
      </w:pPr>
      <w:r w:rsidRPr="0054092B">
        <w:rPr>
          <w:rFonts w:asciiTheme="minorHAnsi" w:hAnsiTheme="minorHAnsi" w:cstheme="minorHAnsi"/>
          <w:b/>
          <w:bCs/>
          <w:szCs w:val="22"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95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83"/>
      </w:tblGrid>
      <w:tr w:rsidR="006C1BED" w:rsidRPr="0054092B" w14:paraId="57A6BFA2" w14:textId="77777777" w:rsidTr="006C1BED">
        <w:tc>
          <w:tcPr>
            <w:tcW w:w="9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14:paraId="61E73593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Α: Ονομασία, διεύθυνση και στοιχεία επικοινωνίας του αναθέτοντα φορέα (</w:t>
            </w:r>
            <w:proofErr w:type="spellStart"/>
            <w:r w:rsidRPr="0054092B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αφ</w:t>
            </w:r>
            <w:proofErr w:type="spellEnd"/>
            <w:r w:rsidRPr="0054092B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)</w:t>
            </w:r>
          </w:p>
          <w:p w14:paraId="7DFF30B3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- Ονομασία: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ΟΡΓΑΝΙΣΜΟΣ ΛΙΜΕΝΟΣ ΗΡΑΚΛΕΙΟΥ Α.Ε.</w:t>
            </w:r>
          </w:p>
          <w:p w14:paraId="41FC3D3C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- Κωδικός  Αναθέτοντα Φορέα ΚΗΜΔΗΣ :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99221104</w:t>
            </w:r>
          </w:p>
          <w:p w14:paraId="04C60A88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- Ταχυδρομική διεύθυνση / Πόλη / </w:t>
            </w:r>
            <w:proofErr w:type="spellStart"/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Ταχ</w:t>
            </w:r>
            <w:proofErr w:type="spellEnd"/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. Κωδικός: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ΛΙΜΑΝΙ ΗΡΑΚΛΕΙΟΥ, Τ.Θ. 1068, 711 10, ΗΡΑΚΛΕΙΟ ΚΡΗΤΗΣ, </w:t>
            </w:r>
            <w:r w:rsidRPr="0054092B">
              <w:rPr>
                <w:rFonts w:asciiTheme="minorHAnsi" w:hAnsiTheme="minorHAnsi" w:cstheme="minorHAnsi"/>
                <w:b/>
                <w:szCs w:val="22"/>
              </w:rPr>
              <w:t>NUTS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: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n-US"/>
              </w:rPr>
              <w:t>EL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431</w:t>
            </w:r>
          </w:p>
          <w:p w14:paraId="3C8EADD1" w14:textId="1E81F8C1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- Αρμόδιος για πληροφορίες: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Κα </w:t>
            </w:r>
            <w:r w:rsidR="00FD70DB">
              <w:rPr>
                <w:rFonts w:asciiTheme="minorHAnsi" w:hAnsiTheme="minorHAnsi" w:cstheme="minorHAnsi"/>
                <w:b/>
                <w:szCs w:val="22"/>
                <w:lang w:val="el-GR"/>
              </w:rPr>
              <w:t>Καμπανά Κυριακή</w:t>
            </w:r>
          </w:p>
          <w:p w14:paraId="48AEFD6C" w14:textId="62E1F3B0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- Τηλέφωνο: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2810 </w:t>
            </w:r>
            <w:r w:rsidR="005B25B4">
              <w:rPr>
                <w:rFonts w:asciiTheme="minorHAnsi" w:hAnsiTheme="minorHAnsi" w:cstheme="minorHAnsi"/>
                <w:b/>
                <w:szCs w:val="22"/>
                <w:lang w:val="el-GR"/>
              </w:rPr>
              <w:t>338120</w:t>
            </w:r>
          </w:p>
          <w:p w14:paraId="7C3CF18C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- </w:t>
            </w:r>
            <w:proofErr w:type="spellStart"/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Ηλ</w:t>
            </w:r>
            <w:proofErr w:type="spellEnd"/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. ταχυδρομείο: </w:t>
            </w:r>
            <w:hyperlink r:id="rId8" w:history="1">
              <w:r w:rsidRPr="0054092B">
                <w:rPr>
                  <w:rStyle w:val="-"/>
                  <w:rFonts w:asciiTheme="minorHAnsi" w:hAnsiTheme="minorHAnsi" w:cstheme="minorHAnsi"/>
                  <w:szCs w:val="22"/>
                </w:rPr>
                <w:t>protokolo</w:t>
              </w:r>
              <w:r w:rsidRPr="0054092B">
                <w:rPr>
                  <w:rStyle w:val="-"/>
                  <w:rFonts w:asciiTheme="minorHAnsi" w:hAnsiTheme="minorHAnsi" w:cstheme="minorHAnsi"/>
                  <w:szCs w:val="22"/>
                  <w:lang w:val="el-GR"/>
                </w:rPr>
                <w:t>@</w:t>
              </w:r>
              <w:r w:rsidRPr="0054092B">
                <w:rPr>
                  <w:rStyle w:val="-"/>
                  <w:rFonts w:asciiTheme="minorHAnsi" w:hAnsiTheme="minorHAnsi" w:cstheme="minorHAnsi"/>
                  <w:szCs w:val="22"/>
                </w:rPr>
                <w:t>portheraklion</w:t>
              </w:r>
              <w:r w:rsidRPr="0054092B">
                <w:rPr>
                  <w:rStyle w:val="-"/>
                  <w:rFonts w:asciiTheme="minorHAnsi" w:hAnsiTheme="minorHAnsi" w:cstheme="minorHAnsi"/>
                  <w:szCs w:val="22"/>
                  <w:lang w:val="el-GR"/>
                </w:rPr>
                <w:t>.</w:t>
              </w:r>
              <w:r w:rsidRPr="0054092B">
                <w:rPr>
                  <w:rStyle w:val="-"/>
                  <w:rFonts w:asciiTheme="minorHAnsi" w:hAnsiTheme="minorHAnsi" w:cstheme="minorHAnsi"/>
                  <w:szCs w:val="22"/>
                </w:rPr>
                <w:t>gr</w:t>
              </w:r>
            </w:hyperlink>
            <w:r w:rsidRPr="0054092B">
              <w:rPr>
                <w:rStyle w:val="-"/>
                <w:rFonts w:asciiTheme="minorHAnsi" w:hAnsiTheme="minorHAnsi" w:cstheme="minorHAnsi"/>
                <w:szCs w:val="22"/>
                <w:lang w:val="el-GR"/>
              </w:rPr>
              <w:t xml:space="preserve"> , </w:t>
            </w:r>
            <w:hyperlink r:id="rId9" w:history="1">
              <w:r w:rsidRPr="0054092B">
                <w:rPr>
                  <w:rStyle w:val="-"/>
                  <w:rFonts w:asciiTheme="minorHAnsi" w:hAnsiTheme="minorHAnsi" w:cstheme="minorHAnsi"/>
                  <w:szCs w:val="22"/>
                  <w:lang w:val="en-US"/>
                </w:rPr>
                <w:t>info</w:t>
              </w:r>
              <w:r w:rsidRPr="0054092B">
                <w:rPr>
                  <w:rStyle w:val="-"/>
                  <w:rFonts w:asciiTheme="minorHAnsi" w:hAnsiTheme="minorHAnsi" w:cstheme="minorHAnsi"/>
                  <w:szCs w:val="22"/>
                  <w:lang w:val="el-GR"/>
                </w:rPr>
                <w:t>@</w:t>
              </w:r>
              <w:proofErr w:type="spellStart"/>
              <w:r w:rsidRPr="0054092B">
                <w:rPr>
                  <w:rStyle w:val="-"/>
                  <w:rFonts w:asciiTheme="minorHAnsi" w:hAnsiTheme="minorHAnsi" w:cstheme="minorHAnsi"/>
                  <w:szCs w:val="22"/>
                  <w:lang w:val="en-US"/>
                </w:rPr>
                <w:t>portheraklion</w:t>
              </w:r>
              <w:proofErr w:type="spellEnd"/>
              <w:r w:rsidRPr="0054092B">
                <w:rPr>
                  <w:rStyle w:val="-"/>
                  <w:rFonts w:asciiTheme="minorHAnsi" w:hAnsiTheme="minorHAnsi" w:cstheme="minorHAnsi"/>
                  <w:szCs w:val="22"/>
                  <w:lang w:val="el-GR"/>
                </w:rPr>
                <w:t>.</w:t>
              </w:r>
              <w:r w:rsidRPr="0054092B">
                <w:rPr>
                  <w:rStyle w:val="-"/>
                  <w:rFonts w:asciiTheme="minorHAnsi" w:hAnsiTheme="minorHAnsi" w:cstheme="minorHAnsi"/>
                  <w:szCs w:val="22"/>
                  <w:lang w:val="en-US"/>
                </w:rPr>
                <w:t>gr</w:t>
              </w:r>
            </w:hyperlink>
          </w:p>
          <w:p w14:paraId="490B757B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- Διεύθυνση στο Διαδίκτυο (διεύθυνση δικτυακού τόπου) (</w:t>
            </w:r>
            <w:r w:rsidRPr="0054092B">
              <w:rPr>
                <w:rFonts w:asciiTheme="minorHAnsi" w:hAnsiTheme="minorHAnsi" w:cstheme="minorHAnsi"/>
                <w:i/>
                <w:szCs w:val="22"/>
                <w:lang w:val="el-GR"/>
              </w:rPr>
              <w:t>εάν υπάρχει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): </w:t>
            </w:r>
            <w:hyperlink r:id="rId10" w:history="1">
              <w:r w:rsidRPr="0054092B">
                <w:rPr>
                  <w:rStyle w:val="-"/>
                  <w:rFonts w:asciiTheme="minorHAnsi" w:hAnsiTheme="minorHAnsi" w:cstheme="minorHAnsi"/>
                  <w:szCs w:val="22"/>
                  <w:lang w:val="en-US"/>
                </w:rPr>
                <w:t>www</w:t>
              </w:r>
              <w:r w:rsidRPr="0054092B">
                <w:rPr>
                  <w:rStyle w:val="-"/>
                  <w:rFonts w:asciiTheme="minorHAnsi" w:hAnsiTheme="minorHAnsi" w:cstheme="minorHAnsi"/>
                  <w:szCs w:val="22"/>
                  <w:lang w:val="el-GR"/>
                </w:rPr>
                <w:t>.</w:t>
              </w:r>
              <w:proofErr w:type="spellStart"/>
              <w:r w:rsidRPr="0054092B">
                <w:rPr>
                  <w:rStyle w:val="-"/>
                  <w:rFonts w:asciiTheme="minorHAnsi" w:hAnsiTheme="minorHAnsi" w:cstheme="minorHAnsi"/>
                  <w:szCs w:val="22"/>
                  <w:lang w:val="en-US"/>
                </w:rPr>
                <w:t>portheraklion</w:t>
              </w:r>
              <w:proofErr w:type="spellEnd"/>
              <w:r w:rsidRPr="0054092B">
                <w:rPr>
                  <w:rStyle w:val="-"/>
                  <w:rFonts w:asciiTheme="minorHAnsi" w:hAnsiTheme="minorHAnsi" w:cstheme="minorHAnsi"/>
                  <w:szCs w:val="22"/>
                  <w:lang w:val="el-GR"/>
                </w:rPr>
                <w:t>.</w:t>
              </w:r>
              <w:r w:rsidRPr="0054092B">
                <w:rPr>
                  <w:rStyle w:val="-"/>
                  <w:rFonts w:asciiTheme="minorHAnsi" w:hAnsiTheme="minorHAnsi" w:cstheme="minorHAnsi"/>
                  <w:szCs w:val="22"/>
                  <w:lang w:val="en-US"/>
                </w:rPr>
                <w:t>gr</w:t>
              </w:r>
            </w:hyperlink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</w:p>
        </w:tc>
      </w:tr>
      <w:tr w:rsidR="006C1BED" w:rsidRPr="0054092B" w14:paraId="01A81463" w14:textId="77777777" w:rsidTr="006C1BED">
        <w:tc>
          <w:tcPr>
            <w:tcW w:w="9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14:paraId="33127C6C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Β: Πληροφορίες σχετικά με τη διαδικασία σύναψης σύμβασης</w:t>
            </w:r>
          </w:p>
          <w:p w14:paraId="673C1B84" w14:textId="0D8E6C7D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54092B">
              <w:rPr>
                <w:rFonts w:asciiTheme="minorHAnsi" w:hAnsiTheme="minorHAnsi" w:cstheme="minorHAnsi"/>
                <w:szCs w:val="22"/>
                <w:lang w:val="en-US"/>
              </w:rPr>
              <w:t>CPV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):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“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ΠΑΡΟΧΗ ΥΠΗΡΕΣΙΩΝ ΑΣΦΑΛΕΙΑΣ/ΦΥΛΑΞΗΣ ΤΩΝ ΛΙΜΕΝΙΚΩΝ ΕΓΚΑΤΑΣΤΑΣΕΩΝ ΑΡΜΟΔΙΟΤΗΤΑΣ ΟΡΓΑΝΙΣΜΟΥ ΛΙΜΕΝΟΣ ΗΡΑΚΛΕΙΟΥ Α.Ε. ΓΙΑ ΤΗΝ ΕΦΑΡΜΟΓΗ ΤΟΥ ΚΩΔΙΚΑ </w:t>
            </w:r>
            <w:r w:rsidRPr="0054092B">
              <w:rPr>
                <w:rFonts w:asciiTheme="minorHAnsi" w:hAnsiTheme="minorHAnsi" w:cstheme="minorHAnsi"/>
                <w:b/>
                <w:szCs w:val="22"/>
              </w:rPr>
              <w:t>ISPS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 2020 - 2021”</w:t>
            </w:r>
          </w:p>
          <w:p w14:paraId="07F88075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b/>
                <w:szCs w:val="22"/>
              </w:rPr>
              <w:t>CPV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: 79710000-4 Παροχή Υπηρεσιών Ασφάλειας.</w:t>
            </w:r>
          </w:p>
          <w:p w14:paraId="291C6E69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- Η σύμβαση αναφέρεται σε έργα, προμήθειες, ή υπηρεσίες :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Υπηρεσίες</w:t>
            </w:r>
          </w:p>
          <w:p w14:paraId="42C481F1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- Εφόσον υφίστανται, ένδειξη ύπαρξης σχετικών τμημάτων : -</w:t>
            </w:r>
          </w:p>
          <w:p w14:paraId="07B9E58D" w14:textId="3B4FC38F" w:rsidR="006C1BED" w:rsidRPr="00545BA8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- Αριθμός αναφοράς που αποδίδεται στον φάκελο από την αναθέτουσα αρχή (</w:t>
            </w:r>
            <w:r w:rsidRPr="0054092B">
              <w:rPr>
                <w:rFonts w:asciiTheme="minorHAnsi" w:hAnsiTheme="minorHAnsi" w:cstheme="minorHAnsi"/>
                <w:i/>
                <w:szCs w:val="22"/>
                <w:lang w:val="el-GR"/>
              </w:rPr>
              <w:t>εάν υπάρχει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): </w:t>
            </w:r>
            <w:proofErr w:type="spellStart"/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Αρ</w:t>
            </w:r>
            <w:proofErr w:type="spellEnd"/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. </w:t>
            </w:r>
            <w:proofErr w:type="spellStart"/>
            <w:r w:rsidRPr="00545BA8">
              <w:rPr>
                <w:rFonts w:asciiTheme="minorHAnsi" w:hAnsiTheme="minorHAnsi" w:cstheme="minorHAnsi"/>
                <w:b/>
                <w:szCs w:val="22"/>
              </w:rPr>
              <w:t>Πρωτ</w:t>
            </w:r>
            <w:proofErr w:type="spellEnd"/>
            <w:r w:rsidRPr="00545BA8">
              <w:rPr>
                <w:rFonts w:asciiTheme="minorHAnsi" w:hAnsiTheme="minorHAnsi" w:cstheme="minorHAnsi"/>
                <w:b/>
                <w:szCs w:val="22"/>
              </w:rPr>
              <w:t>.</w:t>
            </w:r>
            <w:r w:rsidR="00545BA8" w:rsidRPr="00545BA8">
              <w:rPr>
                <w:rFonts w:asciiTheme="minorHAnsi" w:hAnsiTheme="minorHAnsi" w:cstheme="minorHAnsi"/>
                <w:b/>
                <w:szCs w:val="22"/>
                <w:lang w:val="el-GR"/>
              </w:rPr>
              <w:t>4564/06.08.2020</w:t>
            </w:r>
          </w:p>
        </w:tc>
      </w:tr>
    </w:tbl>
    <w:p w14:paraId="436AA798" w14:textId="77777777" w:rsidR="006C1BED" w:rsidRPr="0054092B" w:rsidRDefault="006C1BED" w:rsidP="006C1BED">
      <w:pPr>
        <w:rPr>
          <w:rFonts w:asciiTheme="minorHAnsi" w:hAnsiTheme="minorHAnsi" w:cstheme="minorHAnsi"/>
          <w:szCs w:val="22"/>
          <w:lang w:val="el-GR"/>
        </w:rPr>
      </w:pPr>
    </w:p>
    <w:p w14:paraId="6DAC43BD" w14:textId="77777777" w:rsidR="006C1BED" w:rsidRPr="0054092B" w:rsidRDefault="006C1BED" w:rsidP="006C1BED">
      <w:pPr>
        <w:shd w:val="clear" w:color="auto" w:fill="B2B2B2"/>
        <w:rPr>
          <w:rFonts w:asciiTheme="minorHAnsi" w:hAnsiTheme="minorHAnsi" w:cstheme="minorHAnsi"/>
          <w:szCs w:val="22"/>
          <w:lang w:val="el-GR"/>
        </w:rPr>
      </w:pPr>
      <w:r w:rsidRPr="0054092B">
        <w:rPr>
          <w:rFonts w:asciiTheme="minorHAnsi" w:hAnsiTheme="minorHAnsi" w:cstheme="minorHAnsi"/>
          <w:szCs w:val="22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14:paraId="04AF9B7B" w14:textId="77777777" w:rsidR="006C1BED" w:rsidRPr="0054092B" w:rsidRDefault="006C1BED" w:rsidP="006C1BED">
      <w:pPr>
        <w:pageBreakBefore/>
        <w:jc w:val="center"/>
        <w:rPr>
          <w:rFonts w:asciiTheme="minorHAnsi" w:hAnsiTheme="minorHAnsi" w:cstheme="minorHAnsi"/>
          <w:szCs w:val="22"/>
          <w:lang w:val="el-GR"/>
        </w:rPr>
      </w:pPr>
      <w:r w:rsidRPr="0054092B">
        <w:rPr>
          <w:rFonts w:asciiTheme="minorHAnsi" w:hAnsiTheme="minorHAnsi" w:cstheme="minorHAnsi"/>
          <w:b/>
          <w:bCs/>
          <w:szCs w:val="22"/>
          <w:u w:val="single"/>
          <w:lang w:val="el-GR"/>
        </w:rPr>
        <w:lastRenderedPageBreak/>
        <w:t xml:space="preserve">Μέρος </w:t>
      </w:r>
      <w:r w:rsidRPr="0054092B">
        <w:rPr>
          <w:rFonts w:asciiTheme="minorHAnsi" w:hAnsiTheme="minorHAnsi" w:cstheme="minorHAnsi"/>
          <w:b/>
          <w:bCs/>
          <w:szCs w:val="22"/>
          <w:u w:val="single"/>
        </w:rPr>
        <w:t>II</w:t>
      </w:r>
      <w:r w:rsidRPr="0054092B">
        <w:rPr>
          <w:rFonts w:asciiTheme="minorHAnsi" w:hAnsiTheme="minorHAnsi" w:cstheme="minorHAnsi"/>
          <w:b/>
          <w:bCs/>
          <w:szCs w:val="22"/>
          <w:u w:val="single"/>
          <w:lang w:val="el-GR"/>
        </w:rPr>
        <w:t>: Πληροφορίες σχετικά με τον οικονομικό φορέα</w:t>
      </w:r>
    </w:p>
    <w:p w14:paraId="5FEC6DDC" w14:textId="77777777" w:rsidR="006C1BED" w:rsidRPr="0054092B" w:rsidRDefault="006C1BED" w:rsidP="006C1BED">
      <w:pPr>
        <w:jc w:val="center"/>
        <w:rPr>
          <w:rFonts w:asciiTheme="minorHAnsi" w:hAnsiTheme="minorHAnsi" w:cstheme="minorHAnsi"/>
          <w:szCs w:val="22"/>
          <w:lang w:val="el-GR"/>
        </w:rPr>
      </w:pPr>
      <w:r w:rsidRPr="0054092B">
        <w:rPr>
          <w:rFonts w:asciiTheme="minorHAnsi" w:hAnsiTheme="minorHAnsi" w:cstheme="minorHAnsi"/>
          <w:b/>
          <w:bCs/>
          <w:szCs w:val="22"/>
          <w:lang w:val="el-GR"/>
        </w:rPr>
        <w:t>Α: Πληροφορίες σχετικά με τον οικονομικό φορέα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5241"/>
      </w:tblGrid>
      <w:tr w:rsidR="006C1BED" w:rsidRPr="0054092B" w14:paraId="0DE0B07C" w14:textId="77777777" w:rsidTr="00043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F8943" w14:textId="77777777" w:rsidR="006C1BED" w:rsidRPr="0054092B" w:rsidRDefault="006C1BED" w:rsidP="00043C96">
            <w:pPr>
              <w:spacing w:before="120" w:after="0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Στοιχεί</w:t>
            </w:r>
            <w:proofErr w:type="spellEnd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α ανα</w:t>
            </w:r>
            <w:proofErr w:type="spellStart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γνώρισης</w:t>
            </w:r>
            <w:proofErr w:type="spellEnd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: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177DF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Απ</w:t>
            </w:r>
            <w:proofErr w:type="spellStart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άντηση</w:t>
            </w:r>
            <w:proofErr w:type="spellEnd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:</w:t>
            </w:r>
          </w:p>
        </w:tc>
      </w:tr>
      <w:tr w:rsidR="006C1BED" w:rsidRPr="0054092B" w14:paraId="74975E9A" w14:textId="77777777" w:rsidTr="00043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F2BEE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54092B">
              <w:rPr>
                <w:rFonts w:asciiTheme="minorHAnsi" w:hAnsiTheme="minorHAnsi" w:cstheme="minorHAnsi"/>
                <w:szCs w:val="22"/>
              </w:rPr>
              <w:t>Πλήρης</w:t>
            </w:r>
            <w:proofErr w:type="spellEnd"/>
            <w:r w:rsidRPr="0054092B">
              <w:rPr>
                <w:rFonts w:asciiTheme="minorHAnsi" w:hAnsiTheme="minorHAnsi" w:cstheme="minorHAnsi"/>
                <w:szCs w:val="22"/>
              </w:rPr>
              <w:t xml:space="preserve"> Επ</w:t>
            </w:r>
            <w:proofErr w:type="spellStart"/>
            <w:r w:rsidRPr="0054092B">
              <w:rPr>
                <w:rFonts w:asciiTheme="minorHAnsi" w:hAnsiTheme="minorHAnsi" w:cstheme="minorHAnsi"/>
                <w:szCs w:val="22"/>
              </w:rPr>
              <w:t>ωνυμί</w:t>
            </w:r>
            <w:proofErr w:type="spellEnd"/>
            <w:r w:rsidRPr="0054092B">
              <w:rPr>
                <w:rFonts w:asciiTheme="minorHAnsi" w:hAnsiTheme="minorHAnsi" w:cstheme="minorHAnsi"/>
                <w:szCs w:val="22"/>
              </w:rPr>
              <w:t>α: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55414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>[   ]</w:t>
            </w:r>
          </w:p>
        </w:tc>
      </w:tr>
      <w:tr w:rsidR="006C1BED" w:rsidRPr="0054092B" w14:paraId="505DB5C6" w14:textId="77777777" w:rsidTr="00043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523E4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Αριθμός φορολογικού μητρώου (ΑΦΜ):</w:t>
            </w:r>
          </w:p>
          <w:p w14:paraId="3C0EDC09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C2900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>[   ]</w:t>
            </w:r>
          </w:p>
        </w:tc>
      </w:tr>
      <w:tr w:rsidR="006C1BED" w:rsidRPr="0054092B" w14:paraId="753D0543" w14:textId="77777777" w:rsidTr="00043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33F6D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>Τα</w:t>
            </w:r>
            <w:proofErr w:type="spellStart"/>
            <w:r w:rsidRPr="0054092B">
              <w:rPr>
                <w:rFonts w:asciiTheme="minorHAnsi" w:hAnsiTheme="minorHAnsi" w:cstheme="minorHAnsi"/>
                <w:szCs w:val="22"/>
              </w:rPr>
              <w:t>χυδρομική</w:t>
            </w:r>
            <w:proofErr w:type="spellEnd"/>
            <w:r w:rsidRPr="0054092B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54092B">
              <w:rPr>
                <w:rFonts w:asciiTheme="minorHAnsi" w:hAnsiTheme="minorHAnsi" w:cstheme="minorHAnsi"/>
                <w:szCs w:val="22"/>
              </w:rPr>
              <w:t>διεύθυνση</w:t>
            </w:r>
            <w:proofErr w:type="spellEnd"/>
            <w:r w:rsidRPr="0054092B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511EA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>[……]</w:t>
            </w:r>
          </w:p>
        </w:tc>
      </w:tr>
      <w:tr w:rsidR="006C1BED" w:rsidRPr="0054092B" w14:paraId="4D00ECF2" w14:textId="77777777" w:rsidTr="00043C96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FD194" w14:textId="5126BACB" w:rsidR="006C1BED" w:rsidRPr="0054092B" w:rsidRDefault="006C1BED" w:rsidP="00043C96">
            <w:pPr>
              <w:shd w:val="clear" w:color="auto" w:fill="FFFFFF"/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Αρμόδιος ή αρμόδιοι</w:t>
            </w:r>
            <w:r w:rsidR="0088247E" w:rsidRPr="0054092B">
              <w:rPr>
                <w:rStyle w:val="a6"/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Pr="0054092B">
              <w:rPr>
                <w:rStyle w:val="a6"/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:</w:t>
            </w:r>
          </w:p>
          <w:p w14:paraId="3117E685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Τηλέφωνο:</w:t>
            </w:r>
          </w:p>
          <w:p w14:paraId="7CF3484A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proofErr w:type="spellStart"/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Ηλ</w:t>
            </w:r>
            <w:proofErr w:type="spellEnd"/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. ταχυδρομείο:</w:t>
            </w:r>
          </w:p>
          <w:p w14:paraId="1C294622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Διεύθυνση στο Διαδίκτυο (διεύθυνση δικτυακού τόπου) (</w:t>
            </w:r>
            <w:r w:rsidRPr="0054092B">
              <w:rPr>
                <w:rFonts w:asciiTheme="minorHAnsi" w:hAnsiTheme="minorHAnsi" w:cstheme="minorHAnsi"/>
                <w:i/>
                <w:szCs w:val="22"/>
                <w:lang w:val="el-GR"/>
              </w:rPr>
              <w:t>εάν υπάρχει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):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43494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>[……]</w:t>
            </w:r>
          </w:p>
          <w:p w14:paraId="631214BD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>[……]</w:t>
            </w:r>
          </w:p>
          <w:p w14:paraId="47B283FB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>[……]</w:t>
            </w:r>
          </w:p>
          <w:p w14:paraId="267E0E8D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>[……]</w:t>
            </w:r>
          </w:p>
        </w:tc>
      </w:tr>
      <w:tr w:rsidR="006C1BED" w:rsidRPr="0054092B" w14:paraId="47080F2E" w14:textId="77777777" w:rsidTr="00043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EE2D2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54092B"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  <w:t>Γενικές</w:t>
            </w:r>
            <w:proofErr w:type="spellEnd"/>
            <w:r w:rsidRPr="0054092B"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  <w:t xml:space="preserve"> π</w:t>
            </w:r>
            <w:proofErr w:type="spellStart"/>
            <w:r w:rsidRPr="0054092B"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  <w:t>ληροφορίες</w:t>
            </w:r>
            <w:proofErr w:type="spellEnd"/>
            <w:r w:rsidRPr="0054092B"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  <w:t>: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06322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  <w:t>Απ</w:t>
            </w:r>
            <w:proofErr w:type="spellStart"/>
            <w:r w:rsidRPr="0054092B"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  <w:t>άντηση</w:t>
            </w:r>
            <w:proofErr w:type="spellEnd"/>
            <w:r w:rsidRPr="0054092B"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  <w:t>:</w:t>
            </w:r>
          </w:p>
        </w:tc>
      </w:tr>
      <w:tr w:rsidR="006C1BED" w:rsidRPr="0054092B" w14:paraId="4B95BC24" w14:textId="77777777" w:rsidTr="00043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B2D0F" w14:textId="7E4B9F33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Ο οικονομικός φορέας είναι πολύ μικρή, μικρή ή μεσαία επιχείρηση</w:t>
            </w:r>
            <w:r w:rsidR="0088247E" w:rsidRPr="0054092B">
              <w:rPr>
                <w:rStyle w:val="a6"/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;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C47A7" w14:textId="77777777" w:rsidR="006C1BED" w:rsidRPr="0054092B" w:rsidRDefault="006C1BED" w:rsidP="00043C96">
            <w:pPr>
              <w:snapToGrid w:val="0"/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6C1BED" w:rsidRPr="0054092B" w14:paraId="2BD43CAE" w14:textId="77777777" w:rsidTr="00043C96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F8F30" w14:textId="1F957056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b/>
                <w:szCs w:val="22"/>
                <w:u w:val="single"/>
                <w:lang w:val="el-GR"/>
              </w:rPr>
              <w:t xml:space="preserve">Μόνο σε περίπτωση προμήθειας </w:t>
            </w:r>
            <w:proofErr w:type="spellStart"/>
            <w:r w:rsidRPr="0054092B">
              <w:rPr>
                <w:rFonts w:asciiTheme="minorHAnsi" w:hAnsiTheme="minorHAnsi" w:cstheme="minorHAnsi"/>
                <w:b/>
                <w:szCs w:val="22"/>
                <w:u w:val="single"/>
                <w:lang w:val="el-GR"/>
              </w:rPr>
              <w:t>κατ</w:t>
            </w:r>
            <w:proofErr w:type="spellEnd"/>
            <w:r w:rsidRPr="0054092B">
              <w:rPr>
                <w:rFonts w:asciiTheme="minorHAnsi" w:hAnsiTheme="minorHAnsi" w:cstheme="minorHAnsi"/>
                <w:b/>
                <w:szCs w:val="22"/>
                <w:u w:val="single"/>
                <w:lang w:val="el-GR"/>
              </w:rPr>
              <w:t>᾽ αποκλειστικότητα, του άρθρου 20: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 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ο οικονομικός φορέας είναι προστατευόμενο εργαστήριο, «κοινωνική επιχείρηση»</w:t>
            </w:r>
            <w:r w:rsidR="0088247E" w:rsidRPr="0054092B">
              <w:rPr>
                <w:rStyle w:val="a6"/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ή προβλέπει την εκτέλεση συμβάσεων στο πλαίσιο προγραμμάτων προστατευόμενης απασχόλησης;</w:t>
            </w:r>
          </w:p>
          <w:p w14:paraId="4F0503AC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b/>
                <w:color w:val="000000"/>
                <w:szCs w:val="22"/>
                <w:lang w:val="el-GR"/>
              </w:rPr>
              <w:t xml:space="preserve">Εάν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ναι, 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ποιο είναι το αντίστοιχο ποσοστό των εργαζομένων με αναπηρία ή </w:t>
            </w:r>
            <w:proofErr w:type="spellStart"/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μειονεκτούντων</w:t>
            </w:r>
            <w:proofErr w:type="spellEnd"/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εργαζομένων;</w:t>
            </w:r>
          </w:p>
          <w:p w14:paraId="0E6AB228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μειονεκτούντων</w:t>
            </w:r>
            <w:proofErr w:type="spellEnd"/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εργαζομένων ανήκουν οι απασχολούμενοι.</w:t>
            </w:r>
          </w:p>
        </w:tc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165C0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54092B">
              <w:rPr>
                <w:rFonts w:asciiTheme="minorHAnsi" w:hAnsiTheme="minorHAnsi" w:cstheme="minorHAnsi"/>
                <w:szCs w:val="22"/>
              </w:rPr>
              <w:t>[</w:t>
            </w:r>
            <w:r w:rsidRPr="0054092B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54092B">
              <w:rPr>
                <w:rFonts w:asciiTheme="minorHAnsi" w:hAnsiTheme="minorHAnsi" w:cstheme="minorHAnsi"/>
                <w:szCs w:val="22"/>
              </w:rPr>
              <w:t>]</w:t>
            </w:r>
            <w:proofErr w:type="gramEnd"/>
            <w:r w:rsidRPr="0054092B">
              <w:rPr>
                <w:rFonts w:asciiTheme="minorHAnsi" w:hAnsiTheme="minorHAnsi" w:cstheme="minorHAnsi"/>
                <w:szCs w:val="22"/>
              </w:rPr>
              <w:t xml:space="preserve"> Ναι [] </w:t>
            </w:r>
            <w:proofErr w:type="spellStart"/>
            <w:r w:rsidRPr="0054092B">
              <w:rPr>
                <w:rFonts w:asciiTheme="minorHAnsi" w:hAnsiTheme="minorHAnsi" w:cstheme="minorHAnsi"/>
                <w:szCs w:val="22"/>
              </w:rPr>
              <w:t>Όχι</w:t>
            </w:r>
            <w:proofErr w:type="spellEnd"/>
          </w:p>
          <w:p w14:paraId="1DE93997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17530A3C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67BC51FF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3EA2984D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7EB994B1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308A3886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41A727A6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>[...............]</w:t>
            </w:r>
          </w:p>
          <w:p w14:paraId="44A8E345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1E23B159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5A5770A8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>[…...............]</w:t>
            </w:r>
          </w:p>
          <w:p w14:paraId="6789C840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>[….]</w:t>
            </w:r>
          </w:p>
        </w:tc>
      </w:tr>
      <w:tr w:rsidR="006C1BED" w:rsidRPr="0054092B" w14:paraId="4579815D" w14:textId="77777777" w:rsidTr="00043C96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8BB9A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1B500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 xml:space="preserve">[] Ναι [] </w:t>
            </w:r>
            <w:proofErr w:type="spellStart"/>
            <w:r w:rsidRPr="0054092B">
              <w:rPr>
                <w:rFonts w:asciiTheme="minorHAnsi" w:hAnsiTheme="minorHAnsi" w:cstheme="minorHAnsi"/>
                <w:szCs w:val="22"/>
              </w:rPr>
              <w:t>Όχι</w:t>
            </w:r>
            <w:proofErr w:type="spellEnd"/>
            <w:r w:rsidRPr="0054092B">
              <w:rPr>
                <w:rFonts w:asciiTheme="minorHAnsi" w:hAnsiTheme="minorHAnsi" w:cstheme="minorHAnsi"/>
                <w:szCs w:val="22"/>
              </w:rPr>
              <w:t xml:space="preserve"> [] </w:t>
            </w:r>
            <w:proofErr w:type="spellStart"/>
            <w:r w:rsidRPr="0054092B">
              <w:rPr>
                <w:rFonts w:asciiTheme="minorHAnsi" w:hAnsiTheme="minorHAnsi" w:cstheme="minorHAnsi"/>
                <w:szCs w:val="22"/>
              </w:rPr>
              <w:t>Άνευ</w:t>
            </w:r>
            <w:proofErr w:type="spellEnd"/>
            <w:r w:rsidRPr="0054092B">
              <w:rPr>
                <w:rFonts w:asciiTheme="minorHAnsi" w:hAnsiTheme="minorHAnsi" w:cstheme="minorHAnsi"/>
                <w:szCs w:val="22"/>
              </w:rPr>
              <w:t xml:space="preserve"> α</w:t>
            </w:r>
            <w:proofErr w:type="spellStart"/>
            <w:r w:rsidRPr="0054092B">
              <w:rPr>
                <w:rFonts w:asciiTheme="minorHAnsi" w:hAnsiTheme="minorHAnsi" w:cstheme="minorHAnsi"/>
                <w:szCs w:val="22"/>
              </w:rPr>
              <w:t>ντικειμένου</w:t>
            </w:r>
            <w:proofErr w:type="spellEnd"/>
          </w:p>
        </w:tc>
      </w:tr>
      <w:tr w:rsidR="006C1BED" w:rsidRPr="0054092B" w14:paraId="56B3266F" w14:textId="77777777" w:rsidTr="00043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4A7BF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Εάν ναι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:</w:t>
            </w:r>
          </w:p>
          <w:p w14:paraId="6D8437DB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 w:rsidRPr="0054092B">
              <w:rPr>
                <w:rFonts w:asciiTheme="minorHAnsi" w:hAnsiTheme="minorHAnsi" w:cstheme="minorHAnsi"/>
                <w:szCs w:val="22"/>
              </w:rPr>
              <w:t>V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 w:rsidRPr="0054092B">
              <w:rPr>
                <w:rFonts w:asciiTheme="minorHAnsi" w:hAnsiTheme="minorHAnsi" w:cstheme="minorHAnsi"/>
                <w:szCs w:val="22"/>
              </w:rPr>
              <w:t>VI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. </w:t>
            </w:r>
          </w:p>
          <w:p w14:paraId="045FB4DD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14:paraId="66AA2FC4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14:paraId="29F755DC" w14:textId="735D48BE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lastRenderedPageBreak/>
              <w:t>γ) Αναφέρετε τα δικαιολογητικά στα οποία βασίζεται η εγγραφή ή η πιστοποίηση και, κατά περίπτωση, την κατάταξη στον επίσημο κατάλογο</w:t>
            </w:r>
            <w:r w:rsidR="0088247E" w:rsidRPr="0054092B">
              <w:rPr>
                <w:rStyle w:val="a6"/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:</w:t>
            </w:r>
          </w:p>
          <w:p w14:paraId="10A5A2BB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14:paraId="3D609030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Εάν όχι:</w:t>
            </w:r>
          </w:p>
          <w:p w14:paraId="3C885A61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b/>
                <w:szCs w:val="22"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 w:rsidRPr="0054092B">
              <w:rPr>
                <w:rFonts w:asciiTheme="minorHAnsi" w:hAnsiTheme="minorHAnsi" w:cstheme="minorHAnsi"/>
                <w:b/>
                <w:szCs w:val="22"/>
                <w:u w:val="single"/>
              </w:rPr>
              <w:t>IV</w:t>
            </w:r>
            <w:r w:rsidRPr="0054092B">
              <w:rPr>
                <w:rFonts w:asciiTheme="minorHAnsi" w:hAnsiTheme="minorHAnsi" w:cstheme="minorHAnsi"/>
                <w:b/>
                <w:szCs w:val="22"/>
                <w:u w:val="single"/>
                <w:lang w:val="el-GR"/>
              </w:rPr>
              <w:t>, ενότητες Α, Β, Γ, ή Δ κατά περίπτωση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Pr="0054092B">
              <w:rPr>
                <w:rFonts w:asciiTheme="minorHAnsi" w:hAnsiTheme="minorHAnsi" w:cstheme="minorHAnsi"/>
                <w:b/>
                <w:i/>
                <w:szCs w:val="22"/>
                <w:lang w:val="el-GR"/>
              </w:rPr>
              <w:t>ΜΟΝΟ εφόσον αυτό απαιτείται στη σχετική διακήρυξη ή στα έγγραφα της σύμβασης:</w:t>
            </w:r>
          </w:p>
          <w:p w14:paraId="56000604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ε) Ο οικονομικός φορέας θα είναι σε θέση να προσκομίσει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βεβαίωση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14:paraId="59F3ABEE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7B98D" w14:textId="77777777" w:rsidR="006C1BED" w:rsidRPr="0054092B" w:rsidRDefault="006C1BED" w:rsidP="00043C96">
            <w:pPr>
              <w:snapToGrid w:val="0"/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4D364C3C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371776EF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1A3A8033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5154E20B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40709EB5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3B855002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045B36CB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α) [……]</w:t>
            </w:r>
          </w:p>
          <w:p w14:paraId="3A51C9F6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6EBDAF64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7DFE8509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i/>
                <w:szCs w:val="22"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14:paraId="2842B843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γ) [……]</w:t>
            </w:r>
          </w:p>
          <w:p w14:paraId="22A39DE9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79EDB6A1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2F84272A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7BDF46A7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δ) [] Ναι [] Όχι</w:t>
            </w:r>
          </w:p>
          <w:p w14:paraId="3FA6710D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6F4BC747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4928DA8A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3F54C1C4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319A49AE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07096B03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0F5AFA8E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304AD05C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ε) [] Ναι [] Όχι</w:t>
            </w:r>
          </w:p>
          <w:p w14:paraId="41282ACB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3CFE91A0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0D2585D6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738C2CFE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</w:p>
          <w:p w14:paraId="63A70CB3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</w:p>
          <w:p w14:paraId="1A9F15C2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</w:p>
          <w:p w14:paraId="64126813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</w:p>
          <w:p w14:paraId="312F8E60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</w:p>
          <w:p w14:paraId="0875BAD1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i/>
                <w:szCs w:val="22"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14:paraId="278C9169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i/>
                <w:szCs w:val="22"/>
              </w:rPr>
              <w:t>[……][……][……][……]</w:t>
            </w:r>
          </w:p>
        </w:tc>
      </w:tr>
      <w:tr w:rsidR="006C1BED" w:rsidRPr="0054092B" w14:paraId="31230D45" w14:textId="77777777" w:rsidTr="00043C96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6607E" w14:textId="77777777" w:rsidR="006C1BED" w:rsidRPr="0054092B" w:rsidRDefault="006C1BED" w:rsidP="00043C96">
            <w:pPr>
              <w:spacing w:before="120" w:after="0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lastRenderedPageBreak/>
              <w:t>Τρό</w:t>
            </w:r>
            <w:proofErr w:type="spellEnd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 xml:space="preserve">πος </w:t>
            </w:r>
            <w:proofErr w:type="spellStart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συμμετοχής</w:t>
            </w:r>
            <w:proofErr w:type="spellEnd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:</w:t>
            </w:r>
          </w:p>
        </w:tc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09865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  <w:t>Απ</w:t>
            </w:r>
            <w:proofErr w:type="spellStart"/>
            <w:r w:rsidRPr="0054092B"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  <w:t>άντηση</w:t>
            </w:r>
            <w:proofErr w:type="spellEnd"/>
            <w:r w:rsidRPr="0054092B"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  <w:t>:</w:t>
            </w:r>
          </w:p>
        </w:tc>
      </w:tr>
      <w:tr w:rsidR="006C1BED" w:rsidRPr="0054092B" w14:paraId="38CB5802" w14:textId="77777777" w:rsidTr="00043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0DAD9" w14:textId="476E8EB0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Ο οικονομικός φορέας συμμετέχει στη διαδικασία σύναψης δημόσιας σύμβασης από κοινού με άλλους</w:t>
            </w:r>
            <w:r w:rsidR="0088247E" w:rsidRPr="0054092B">
              <w:rPr>
                <w:rStyle w:val="a6"/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;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874F4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 xml:space="preserve">[] Ναι [] </w:t>
            </w:r>
            <w:proofErr w:type="spellStart"/>
            <w:r w:rsidRPr="0054092B">
              <w:rPr>
                <w:rFonts w:asciiTheme="minorHAnsi" w:hAnsiTheme="minorHAnsi" w:cstheme="minorHAnsi"/>
                <w:szCs w:val="22"/>
              </w:rPr>
              <w:t>Όχι</w:t>
            </w:r>
            <w:proofErr w:type="spellEnd"/>
          </w:p>
        </w:tc>
      </w:tr>
      <w:tr w:rsidR="006C1BED" w:rsidRPr="0054092B" w14:paraId="40A683F0" w14:textId="77777777" w:rsidTr="00043C96"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BFC145F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b/>
                <w:i/>
                <w:szCs w:val="22"/>
                <w:lang w:val="el-GR"/>
              </w:rPr>
              <w:t>Εάν ναι</w:t>
            </w:r>
            <w:r w:rsidRPr="0054092B">
              <w:rPr>
                <w:rFonts w:asciiTheme="minorHAnsi" w:hAnsiTheme="minorHAnsi" w:cstheme="minorHAnsi"/>
                <w:i/>
                <w:szCs w:val="22"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6C1BED" w:rsidRPr="0054092B" w14:paraId="5353C82C" w14:textId="77777777" w:rsidTr="00043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058BE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Εάν ναι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:</w:t>
            </w:r>
          </w:p>
          <w:p w14:paraId="26F94099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α) Α</w:t>
            </w:r>
            <w:r w:rsidRPr="0054092B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14:paraId="433003AD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β) Προσδιορίστε τους άλλους οικονομικούς φορείς που συμμετ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έχουν από κοινού στη διαδικασία σύναψης δημόσιας σύμβασης:</w:t>
            </w:r>
          </w:p>
          <w:p w14:paraId="2409D260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86E24" w14:textId="77777777" w:rsidR="006C1BED" w:rsidRPr="0054092B" w:rsidRDefault="006C1BED" w:rsidP="00043C96">
            <w:pPr>
              <w:snapToGrid w:val="0"/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35061692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>α) [……]</w:t>
            </w:r>
          </w:p>
          <w:p w14:paraId="459CC16B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29B512AB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2299FA12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081B571D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>β) [……]</w:t>
            </w:r>
          </w:p>
          <w:p w14:paraId="1BE9AD75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6EB024A3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767A77D3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>γ) [……]</w:t>
            </w:r>
          </w:p>
        </w:tc>
      </w:tr>
      <w:tr w:rsidR="006C1BED" w:rsidRPr="0054092B" w14:paraId="30710EEB" w14:textId="77777777" w:rsidTr="00043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316D3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54092B"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  <w:t>Τμήμ</w:t>
            </w:r>
            <w:proofErr w:type="spellEnd"/>
            <w:r w:rsidRPr="0054092B"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  <w:t>ατα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F8A7F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  <w:t>Απ</w:t>
            </w:r>
            <w:proofErr w:type="spellStart"/>
            <w:r w:rsidRPr="0054092B"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  <w:t>άντηση</w:t>
            </w:r>
            <w:proofErr w:type="spellEnd"/>
            <w:r w:rsidRPr="0054092B"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  <w:t>:</w:t>
            </w:r>
          </w:p>
        </w:tc>
      </w:tr>
      <w:tr w:rsidR="006C1BED" w:rsidRPr="0054092B" w14:paraId="74115D29" w14:textId="77777777" w:rsidTr="00043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60C9B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EA234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>[   ]</w:t>
            </w:r>
          </w:p>
        </w:tc>
      </w:tr>
    </w:tbl>
    <w:p w14:paraId="592FD78B" w14:textId="77777777" w:rsidR="006C1BED" w:rsidRPr="0054092B" w:rsidRDefault="006C1BED" w:rsidP="006C1BED">
      <w:pPr>
        <w:rPr>
          <w:rFonts w:asciiTheme="minorHAnsi" w:hAnsiTheme="minorHAnsi" w:cstheme="minorHAnsi"/>
          <w:szCs w:val="22"/>
        </w:rPr>
      </w:pPr>
    </w:p>
    <w:p w14:paraId="1B6CCDD5" w14:textId="77777777" w:rsidR="006C1BED" w:rsidRPr="0054092B" w:rsidRDefault="006C1BED" w:rsidP="006C1BED">
      <w:pPr>
        <w:pageBreakBefore/>
        <w:jc w:val="center"/>
        <w:rPr>
          <w:rFonts w:asciiTheme="minorHAnsi" w:hAnsiTheme="minorHAnsi" w:cstheme="minorHAnsi"/>
          <w:szCs w:val="22"/>
          <w:lang w:val="el-GR"/>
        </w:rPr>
      </w:pPr>
      <w:r w:rsidRPr="0054092B">
        <w:rPr>
          <w:rFonts w:asciiTheme="minorHAnsi" w:hAnsiTheme="minorHAnsi" w:cstheme="minorHAnsi"/>
          <w:b/>
          <w:bCs/>
          <w:szCs w:val="22"/>
          <w:lang w:val="el-GR"/>
        </w:rPr>
        <w:lastRenderedPageBreak/>
        <w:t>Β: Πληροφορίες σχετικά με τους νόμιμους εκπροσώπους του οικονομικού φορέα</w:t>
      </w:r>
    </w:p>
    <w:p w14:paraId="38213228" w14:textId="77777777" w:rsidR="006C1BED" w:rsidRPr="0054092B" w:rsidRDefault="006C1BED" w:rsidP="006C1BED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rFonts w:asciiTheme="minorHAnsi" w:hAnsiTheme="minorHAnsi" w:cstheme="minorHAnsi"/>
          <w:szCs w:val="22"/>
          <w:lang w:val="el-GR"/>
        </w:rPr>
      </w:pPr>
      <w:r w:rsidRPr="0054092B">
        <w:rPr>
          <w:rFonts w:asciiTheme="minorHAnsi" w:hAnsiTheme="minorHAnsi" w:cstheme="minorHAnsi"/>
          <w:i/>
          <w:szCs w:val="22"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5241"/>
      </w:tblGrid>
      <w:tr w:rsidR="006C1BED" w:rsidRPr="0054092B" w14:paraId="3C98C20D" w14:textId="77777777" w:rsidTr="00043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DF0D6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Εκ</w:t>
            </w:r>
            <w:proofErr w:type="spellEnd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 xml:space="preserve">προσώπηση, </w:t>
            </w:r>
            <w:proofErr w:type="spellStart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εάν</w:t>
            </w:r>
            <w:proofErr w:type="spellEnd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 xml:space="preserve"> υπ</w:t>
            </w:r>
            <w:proofErr w:type="spellStart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άρχει</w:t>
            </w:r>
            <w:proofErr w:type="spellEnd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: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D2673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Απ</w:t>
            </w:r>
            <w:proofErr w:type="spellStart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άντηση</w:t>
            </w:r>
            <w:proofErr w:type="spellEnd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:</w:t>
            </w:r>
          </w:p>
        </w:tc>
      </w:tr>
      <w:tr w:rsidR="006C1BED" w:rsidRPr="0054092B" w14:paraId="5E7DA031" w14:textId="77777777" w:rsidTr="00043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93002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Ονοματεπώνυμο</w:t>
            </w:r>
          </w:p>
          <w:p w14:paraId="37939AEA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AC2D9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>[……]</w:t>
            </w:r>
          </w:p>
          <w:p w14:paraId="1601CF62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>[……]</w:t>
            </w:r>
          </w:p>
        </w:tc>
      </w:tr>
      <w:tr w:rsidR="006C1BED" w:rsidRPr="0054092B" w14:paraId="2B9B155E" w14:textId="77777777" w:rsidTr="00043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75D7B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Θέση/Ενεργών υπό την ιδιότητα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9FDD1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>[……]</w:t>
            </w:r>
          </w:p>
        </w:tc>
      </w:tr>
      <w:tr w:rsidR="006C1BED" w:rsidRPr="0054092B" w14:paraId="405C4520" w14:textId="77777777" w:rsidTr="00043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F73D6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>Τα</w:t>
            </w:r>
            <w:proofErr w:type="spellStart"/>
            <w:r w:rsidRPr="0054092B">
              <w:rPr>
                <w:rFonts w:asciiTheme="minorHAnsi" w:hAnsiTheme="minorHAnsi" w:cstheme="minorHAnsi"/>
                <w:szCs w:val="22"/>
              </w:rPr>
              <w:t>χυδρομική</w:t>
            </w:r>
            <w:proofErr w:type="spellEnd"/>
            <w:r w:rsidRPr="0054092B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54092B">
              <w:rPr>
                <w:rFonts w:asciiTheme="minorHAnsi" w:hAnsiTheme="minorHAnsi" w:cstheme="minorHAnsi"/>
                <w:szCs w:val="22"/>
              </w:rPr>
              <w:t>διεύθυνση</w:t>
            </w:r>
            <w:proofErr w:type="spellEnd"/>
            <w:r w:rsidRPr="0054092B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BDDE4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>[……]</w:t>
            </w:r>
          </w:p>
        </w:tc>
      </w:tr>
      <w:tr w:rsidR="006C1BED" w:rsidRPr="0054092B" w14:paraId="449DA0D3" w14:textId="77777777" w:rsidTr="00043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4B98A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54092B">
              <w:rPr>
                <w:rFonts w:asciiTheme="minorHAnsi" w:hAnsiTheme="minorHAnsi" w:cstheme="minorHAnsi"/>
                <w:szCs w:val="22"/>
              </w:rPr>
              <w:t>Τηλέφωνο</w:t>
            </w:r>
            <w:proofErr w:type="spellEnd"/>
            <w:r w:rsidRPr="0054092B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E9F9A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>[……]</w:t>
            </w:r>
          </w:p>
        </w:tc>
      </w:tr>
      <w:tr w:rsidR="006C1BED" w:rsidRPr="0054092B" w14:paraId="428AFC56" w14:textId="77777777" w:rsidTr="00043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F9C3C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54092B">
              <w:rPr>
                <w:rFonts w:asciiTheme="minorHAnsi" w:hAnsiTheme="minorHAnsi" w:cstheme="minorHAnsi"/>
                <w:szCs w:val="22"/>
              </w:rPr>
              <w:t>Ηλ</w:t>
            </w:r>
            <w:proofErr w:type="spellEnd"/>
            <w:r w:rsidRPr="0054092B">
              <w:rPr>
                <w:rFonts w:asciiTheme="minorHAnsi" w:hAnsiTheme="minorHAnsi" w:cstheme="minorHAnsi"/>
                <w:szCs w:val="22"/>
              </w:rPr>
              <w:t>. τα</w:t>
            </w:r>
            <w:proofErr w:type="spellStart"/>
            <w:r w:rsidRPr="0054092B">
              <w:rPr>
                <w:rFonts w:asciiTheme="minorHAnsi" w:hAnsiTheme="minorHAnsi" w:cstheme="minorHAnsi"/>
                <w:szCs w:val="22"/>
              </w:rPr>
              <w:t>χυδρομείο</w:t>
            </w:r>
            <w:proofErr w:type="spellEnd"/>
            <w:r w:rsidRPr="0054092B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9A4FB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>[……]</w:t>
            </w:r>
          </w:p>
        </w:tc>
      </w:tr>
      <w:tr w:rsidR="006C1BED" w:rsidRPr="0054092B" w14:paraId="1B05BAFA" w14:textId="77777777" w:rsidTr="00043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F5032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49004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>[……]</w:t>
            </w:r>
          </w:p>
        </w:tc>
      </w:tr>
    </w:tbl>
    <w:p w14:paraId="45E2D446" w14:textId="77777777" w:rsidR="006C1BED" w:rsidRPr="0054092B" w:rsidRDefault="006C1BED" w:rsidP="006C1BED">
      <w:pPr>
        <w:pStyle w:val="SectionTitle"/>
        <w:ind w:left="850" w:firstLine="0"/>
        <w:rPr>
          <w:rFonts w:asciiTheme="minorHAnsi" w:hAnsiTheme="minorHAnsi" w:cstheme="minorHAnsi"/>
          <w:sz w:val="22"/>
        </w:rPr>
      </w:pPr>
    </w:p>
    <w:p w14:paraId="29F657E6" w14:textId="7169F820" w:rsidR="006C1BED" w:rsidRPr="0054092B" w:rsidRDefault="006C1BED" w:rsidP="006C1BED">
      <w:pPr>
        <w:pageBreakBefore/>
        <w:ind w:left="850"/>
        <w:jc w:val="center"/>
        <w:rPr>
          <w:rFonts w:asciiTheme="minorHAnsi" w:hAnsiTheme="minorHAnsi" w:cstheme="minorHAnsi"/>
          <w:szCs w:val="22"/>
          <w:lang w:val="el-GR"/>
        </w:rPr>
      </w:pPr>
      <w:r w:rsidRPr="0054092B">
        <w:rPr>
          <w:rFonts w:asciiTheme="minorHAnsi" w:hAnsiTheme="minorHAnsi" w:cstheme="minorHAnsi"/>
          <w:b/>
          <w:bCs/>
          <w:szCs w:val="22"/>
          <w:lang w:val="el-GR"/>
        </w:rPr>
        <w:lastRenderedPageBreak/>
        <w:t>Γ: Πληροφορίες σχετικά με τη στήριξη στις ικανότητες άλλων ΦΟΡΕΩΝ</w:t>
      </w:r>
      <w:r w:rsidR="0088247E" w:rsidRPr="0054092B">
        <w:rPr>
          <w:rStyle w:val="12"/>
          <w:rFonts w:asciiTheme="minorHAnsi" w:hAnsiTheme="minorHAnsi" w:cstheme="minorHAnsi"/>
          <w:b/>
          <w:bCs/>
          <w:szCs w:val="22"/>
          <w:lang w:val="el-GR"/>
        </w:rPr>
        <w:t xml:space="preserve"> </w:t>
      </w:r>
      <w:r w:rsidRPr="0054092B">
        <w:rPr>
          <w:rFonts w:asciiTheme="minorHAnsi" w:hAnsiTheme="minorHAnsi" w:cstheme="minorHAnsi"/>
          <w:szCs w:val="22"/>
          <w:lang w:val="el-GR"/>
        </w:rPr>
        <w:t xml:space="preserve"> 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5331"/>
      </w:tblGrid>
      <w:tr w:rsidR="006C1BED" w:rsidRPr="0054092B" w14:paraId="00BFD2D4" w14:textId="77777777" w:rsidTr="00043C96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6DD8E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Στήριξη</w:t>
            </w:r>
            <w:proofErr w:type="spellEnd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: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E89F8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Απ</w:t>
            </w:r>
            <w:proofErr w:type="spellStart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άντηση</w:t>
            </w:r>
            <w:proofErr w:type="spellEnd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:</w:t>
            </w:r>
          </w:p>
        </w:tc>
      </w:tr>
      <w:tr w:rsidR="006C1BED" w:rsidRPr="0054092B" w14:paraId="333D4680" w14:textId="77777777" w:rsidTr="00043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7B96C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 w:rsidRPr="0054092B">
              <w:rPr>
                <w:rFonts w:asciiTheme="minorHAnsi" w:hAnsiTheme="minorHAnsi" w:cstheme="minorHAnsi"/>
                <w:szCs w:val="22"/>
              </w:rPr>
              <w:t>IV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και στα (τυχόν) κριτήρια και κανόνες που καθορίζονται στο μέρος </w:t>
            </w:r>
            <w:r w:rsidRPr="0054092B">
              <w:rPr>
                <w:rFonts w:asciiTheme="minorHAnsi" w:hAnsiTheme="minorHAnsi" w:cstheme="minorHAnsi"/>
                <w:szCs w:val="22"/>
              </w:rPr>
              <w:t>V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κατωτέρω; 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15D18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54092B">
              <w:rPr>
                <w:rFonts w:asciiTheme="minorHAnsi" w:hAnsiTheme="minorHAnsi" w:cstheme="minorHAnsi"/>
                <w:szCs w:val="22"/>
              </w:rPr>
              <w:t>[]Ναι</w:t>
            </w:r>
            <w:proofErr w:type="gramEnd"/>
            <w:r w:rsidRPr="0054092B">
              <w:rPr>
                <w:rFonts w:asciiTheme="minorHAnsi" w:hAnsiTheme="minorHAnsi" w:cstheme="minorHAnsi"/>
                <w:szCs w:val="22"/>
              </w:rPr>
              <w:t xml:space="preserve"> []</w:t>
            </w:r>
            <w:proofErr w:type="spellStart"/>
            <w:r w:rsidRPr="0054092B">
              <w:rPr>
                <w:rFonts w:asciiTheme="minorHAnsi" w:hAnsiTheme="minorHAnsi" w:cstheme="minorHAnsi"/>
                <w:szCs w:val="22"/>
              </w:rPr>
              <w:t>Όχι</w:t>
            </w:r>
            <w:proofErr w:type="spellEnd"/>
          </w:p>
        </w:tc>
      </w:tr>
    </w:tbl>
    <w:p w14:paraId="50C65BD0" w14:textId="77777777" w:rsidR="006C1BED" w:rsidRPr="0054092B" w:rsidRDefault="006C1BED" w:rsidP="006C1B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Theme="minorHAnsi" w:hAnsiTheme="minorHAnsi" w:cstheme="minorHAnsi"/>
          <w:szCs w:val="22"/>
          <w:lang w:val="el-GR"/>
        </w:rPr>
      </w:pPr>
      <w:r w:rsidRPr="0054092B">
        <w:rPr>
          <w:rFonts w:asciiTheme="minorHAnsi" w:hAnsiTheme="minorHAnsi" w:cstheme="minorHAnsi"/>
          <w:b/>
          <w:i/>
          <w:szCs w:val="22"/>
          <w:lang w:val="el-GR"/>
        </w:rPr>
        <w:t>Εάν ναι</w:t>
      </w:r>
      <w:r w:rsidRPr="0054092B">
        <w:rPr>
          <w:rFonts w:asciiTheme="minorHAnsi" w:hAnsiTheme="minorHAnsi" w:cstheme="minorHAnsi"/>
          <w:i/>
          <w:szCs w:val="22"/>
          <w:lang w:val="el-GR"/>
        </w:rPr>
        <w:t xml:space="preserve">, επισυνάψτε χωριστό έντυπο ΤΕΥΔ με τις πληροφορίες που απαιτούνται σύμφωνα με τις </w:t>
      </w:r>
      <w:r w:rsidRPr="0054092B">
        <w:rPr>
          <w:rFonts w:asciiTheme="minorHAnsi" w:hAnsiTheme="minorHAnsi" w:cstheme="minorHAnsi"/>
          <w:b/>
          <w:i/>
          <w:szCs w:val="22"/>
          <w:lang w:val="el-GR"/>
        </w:rPr>
        <w:t xml:space="preserve">ενότητες Α και Β του παρόντος μέρους και σύμφωνα με το μέρος ΙΙΙ, για κάθε ένα </w:t>
      </w:r>
      <w:r w:rsidRPr="0054092B">
        <w:rPr>
          <w:rFonts w:asciiTheme="minorHAnsi" w:hAnsiTheme="minorHAnsi" w:cstheme="minorHAnsi"/>
          <w:i/>
          <w:szCs w:val="22"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 w:rsidRPr="0054092B">
        <w:rPr>
          <w:rFonts w:asciiTheme="minorHAnsi" w:hAnsiTheme="minorHAnsi" w:cstheme="minorHAnsi"/>
          <w:i/>
          <w:szCs w:val="22"/>
          <w:lang w:val="el-GR"/>
        </w:rPr>
        <w:t>νομίμους</w:t>
      </w:r>
      <w:proofErr w:type="spellEnd"/>
      <w:r w:rsidRPr="0054092B">
        <w:rPr>
          <w:rFonts w:asciiTheme="minorHAnsi" w:hAnsiTheme="minorHAnsi" w:cstheme="minorHAnsi"/>
          <w:i/>
          <w:szCs w:val="22"/>
          <w:lang w:val="el-GR"/>
        </w:rPr>
        <w:t xml:space="preserve"> εκπροσώπους αυτών. </w:t>
      </w:r>
    </w:p>
    <w:p w14:paraId="64BD270F" w14:textId="77777777" w:rsidR="006C1BED" w:rsidRPr="0054092B" w:rsidRDefault="006C1BED" w:rsidP="006C1B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Theme="minorHAnsi" w:hAnsiTheme="minorHAnsi" w:cstheme="minorHAnsi"/>
          <w:szCs w:val="22"/>
          <w:lang w:val="el-GR"/>
        </w:rPr>
      </w:pPr>
      <w:r w:rsidRPr="0054092B">
        <w:rPr>
          <w:rFonts w:asciiTheme="minorHAnsi" w:hAnsiTheme="minorHAnsi" w:cstheme="minorHAnsi"/>
          <w:i/>
          <w:szCs w:val="22"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14:paraId="479044E3" w14:textId="77777777" w:rsidR="006C1BED" w:rsidRPr="0054092B" w:rsidRDefault="006C1BED" w:rsidP="006C1B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Theme="minorHAnsi" w:hAnsiTheme="minorHAnsi" w:cstheme="minorHAnsi"/>
          <w:szCs w:val="22"/>
          <w:lang w:val="el-GR"/>
        </w:rPr>
      </w:pPr>
      <w:r w:rsidRPr="0054092B">
        <w:rPr>
          <w:rFonts w:asciiTheme="minorHAnsi" w:hAnsiTheme="minorHAnsi" w:cstheme="minorHAnsi"/>
          <w:i/>
          <w:szCs w:val="22"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 w:rsidRPr="0054092B">
        <w:rPr>
          <w:rFonts w:asciiTheme="minorHAnsi" w:hAnsiTheme="minorHAnsi" w:cstheme="minorHAnsi"/>
          <w:i/>
          <w:szCs w:val="22"/>
        </w:rPr>
        <w:t>IV</w:t>
      </w:r>
      <w:r w:rsidRPr="0054092B">
        <w:rPr>
          <w:rFonts w:asciiTheme="minorHAnsi" w:hAnsiTheme="minorHAnsi" w:cstheme="minorHAnsi"/>
          <w:i/>
          <w:szCs w:val="22"/>
          <w:lang w:val="el-GR"/>
        </w:rPr>
        <w:t xml:space="preserve"> και </w:t>
      </w:r>
      <w:r w:rsidRPr="0054092B">
        <w:rPr>
          <w:rFonts w:asciiTheme="minorHAnsi" w:hAnsiTheme="minorHAnsi" w:cstheme="minorHAnsi"/>
          <w:i/>
          <w:szCs w:val="22"/>
        </w:rPr>
        <w:t>V</w:t>
      </w:r>
      <w:r w:rsidRPr="0054092B">
        <w:rPr>
          <w:rFonts w:asciiTheme="minorHAnsi" w:hAnsiTheme="minorHAnsi" w:cstheme="minorHAnsi"/>
          <w:i/>
          <w:szCs w:val="22"/>
          <w:lang w:val="el-GR"/>
        </w:rPr>
        <w:t xml:space="preserve"> για κάθε ένα από τους οικονομικούς φορείς.</w:t>
      </w:r>
    </w:p>
    <w:p w14:paraId="04AF9B86" w14:textId="77777777" w:rsidR="006C1BED" w:rsidRPr="0054092B" w:rsidRDefault="006C1BED" w:rsidP="006C1BED">
      <w:pPr>
        <w:jc w:val="center"/>
        <w:rPr>
          <w:rFonts w:asciiTheme="minorHAnsi" w:hAnsiTheme="minorHAnsi" w:cstheme="minorHAnsi"/>
          <w:szCs w:val="22"/>
          <w:lang w:val="el-GR"/>
        </w:rPr>
      </w:pPr>
    </w:p>
    <w:p w14:paraId="5FEE1C19" w14:textId="77777777" w:rsidR="006C1BED" w:rsidRPr="0054092B" w:rsidRDefault="006C1BED" w:rsidP="006C1BED">
      <w:pPr>
        <w:pageBreakBefore/>
        <w:jc w:val="center"/>
        <w:rPr>
          <w:rFonts w:asciiTheme="minorHAnsi" w:hAnsiTheme="minorHAnsi" w:cstheme="minorHAnsi"/>
          <w:szCs w:val="22"/>
          <w:lang w:val="el-GR"/>
        </w:rPr>
      </w:pPr>
      <w:r w:rsidRPr="0054092B">
        <w:rPr>
          <w:rFonts w:asciiTheme="minorHAnsi" w:hAnsiTheme="minorHAnsi" w:cstheme="minorHAnsi"/>
          <w:b/>
          <w:bCs/>
          <w:szCs w:val="22"/>
          <w:lang w:val="el-GR"/>
        </w:rPr>
        <w:lastRenderedPageBreak/>
        <w:t xml:space="preserve">Δ: Πληροφορίες σχετικά με υπεργολάβους στην ικανότητα των οποίων </w:t>
      </w:r>
      <w:r w:rsidRPr="0054092B">
        <w:rPr>
          <w:rFonts w:asciiTheme="minorHAnsi" w:hAnsiTheme="minorHAnsi" w:cstheme="minorHAnsi"/>
          <w:b/>
          <w:bCs/>
          <w:szCs w:val="22"/>
          <w:u w:val="single"/>
          <w:lang w:val="el-GR"/>
        </w:rPr>
        <w:t>δεν στηρίζεται</w:t>
      </w:r>
      <w:r w:rsidRPr="0054092B">
        <w:rPr>
          <w:rFonts w:asciiTheme="minorHAnsi" w:hAnsiTheme="minorHAnsi" w:cstheme="minorHAnsi"/>
          <w:b/>
          <w:bCs/>
          <w:szCs w:val="22"/>
          <w:lang w:val="el-GR"/>
        </w:rPr>
        <w:t xml:space="preserve"> ο οικονομικός φορέας</w:t>
      </w:r>
      <w:r w:rsidRPr="0054092B">
        <w:rPr>
          <w:rFonts w:asciiTheme="minorHAnsi" w:hAnsiTheme="minorHAnsi" w:cstheme="minorHAnsi"/>
          <w:szCs w:val="22"/>
          <w:lang w:val="el-GR"/>
        </w:rPr>
        <w:t xml:space="preserve"> </w:t>
      </w:r>
    </w:p>
    <w:p w14:paraId="4CB8E2AB" w14:textId="77777777" w:rsidR="006C1BED" w:rsidRPr="0054092B" w:rsidRDefault="006C1BED" w:rsidP="006C1BED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Theme="minorHAnsi" w:hAnsiTheme="minorHAnsi" w:cstheme="minorHAnsi"/>
          <w:szCs w:val="22"/>
          <w:lang w:val="el-GR"/>
        </w:rPr>
      </w:pPr>
      <w:r w:rsidRPr="0054092B">
        <w:rPr>
          <w:rFonts w:asciiTheme="minorHAnsi" w:hAnsiTheme="minorHAnsi" w:cstheme="minorHAnsi"/>
          <w:b/>
          <w:bCs/>
          <w:szCs w:val="22"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5241"/>
      </w:tblGrid>
      <w:tr w:rsidR="006C1BED" w:rsidRPr="0054092B" w14:paraId="2B7DD4DC" w14:textId="77777777" w:rsidTr="00043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C9010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Υπ</w:t>
            </w:r>
            <w:proofErr w:type="spellStart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εργολ</w:t>
            </w:r>
            <w:proofErr w:type="spellEnd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 xml:space="preserve">αβική </w:t>
            </w:r>
            <w:proofErr w:type="gramStart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α</w:t>
            </w:r>
            <w:proofErr w:type="spellStart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νάθεση</w:t>
            </w:r>
            <w:proofErr w:type="spellEnd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 xml:space="preserve"> :</w:t>
            </w:r>
            <w:proofErr w:type="gramEnd"/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F9CC5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Απ</w:t>
            </w:r>
            <w:proofErr w:type="spellStart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άντηση</w:t>
            </w:r>
            <w:proofErr w:type="spellEnd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:</w:t>
            </w:r>
          </w:p>
        </w:tc>
      </w:tr>
      <w:tr w:rsidR="006C1BED" w:rsidRPr="0054092B" w14:paraId="1E6C34F6" w14:textId="77777777" w:rsidTr="00043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BC49B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22920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[]Ναι []Όχι</w:t>
            </w:r>
          </w:p>
          <w:p w14:paraId="0E40A105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606E01F9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Εάν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ναι 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14:paraId="774EA065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>[…]</w:t>
            </w:r>
          </w:p>
        </w:tc>
      </w:tr>
    </w:tbl>
    <w:p w14:paraId="383874FE" w14:textId="77777777" w:rsidR="006C1BED" w:rsidRPr="0054092B" w:rsidRDefault="006C1BED" w:rsidP="006C1BED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Theme="minorHAnsi" w:hAnsiTheme="minorHAnsi" w:cstheme="minorHAnsi"/>
        </w:rPr>
      </w:pPr>
      <w:r w:rsidRPr="0054092B">
        <w:rPr>
          <w:rFonts w:asciiTheme="minorHAnsi" w:hAnsiTheme="minorHAnsi" w:cstheme="minorHAnsi"/>
          <w:i/>
        </w:rPr>
        <w:t>Εάν</w:t>
      </w:r>
      <w:r w:rsidRPr="0054092B">
        <w:rPr>
          <w:rFonts w:asciiTheme="minorHAnsi" w:hAnsiTheme="minorHAnsi" w:cstheme="minorHAnsi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54092B">
        <w:rPr>
          <w:rFonts w:asciiTheme="minorHAnsi" w:hAnsiTheme="minorHAnsi" w:cstheme="minorHAnsi"/>
          <w:b w:val="0"/>
          <w:i/>
        </w:rPr>
        <w:t xml:space="preserve">επιπλέον των πληροφοριών </w:t>
      </w:r>
      <w:r w:rsidRPr="0054092B">
        <w:rPr>
          <w:rFonts w:asciiTheme="minorHAnsi" w:hAnsiTheme="minorHAnsi" w:cstheme="minorHAnsi"/>
          <w:i/>
        </w:rPr>
        <w:t xml:space="preserve">που προβλέπονται στην παρούσα ενότητα, </w:t>
      </w:r>
      <w:r w:rsidRPr="0054092B">
        <w:rPr>
          <w:rFonts w:asciiTheme="minorHAnsi" w:hAnsiTheme="minorHAnsi" w:cstheme="minorHAnsi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14:paraId="68ED13E1" w14:textId="77777777" w:rsidR="006C1BED" w:rsidRPr="0054092B" w:rsidRDefault="006C1BED" w:rsidP="006C1BED">
      <w:pPr>
        <w:pageBreakBefore/>
        <w:jc w:val="center"/>
        <w:rPr>
          <w:rFonts w:asciiTheme="minorHAnsi" w:hAnsiTheme="minorHAnsi" w:cstheme="minorHAnsi"/>
          <w:szCs w:val="22"/>
          <w:lang w:val="el-GR"/>
        </w:rPr>
      </w:pPr>
      <w:r w:rsidRPr="0054092B">
        <w:rPr>
          <w:rFonts w:asciiTheme="minorHAnsi" w:hAnsiTheme="minorHAnsi" w:cstheme="minorHAnsi"/>
          <w:b/>
          <w:bCs/>
          <w:szCs w:val="22"/>
          <w:u w:val="single"/>
          <w:lang w:val="el-GR"/>
        </w:rPr>
        <w:lastRenderedPageBreak/>
        <w:t xml:space="preserve">Μέρος </w:t>
      </w:r>
      <w:r w:rsidRPr="0054092B">
        <w:rPr>
          <w:rFonts w:asciiTheme="minorHAnsi" w:hAnsiTheme="minorHAnsi" w:cstheme="minorHAnsi"/>
          <w:b/>
          <w:bCs/>
          <w:szCs w:val="22"/>
          <w:u w:val="single"/>
        </w:rPr>
        <w:t>III</w:t>
      </w:r>
      <w:r w:rsidRPr="0054092B">
        <w:rPr>
          <w:rFonts w:asciiTheme="minorHAnsi" w:hAnsiTheme="minorHAnsi" w:cstheme="minorHAnsi"/>
          <w:b/>
          <w:bCs/>
          <w:szCs w:val="22"/>
          <w:u w:val="single"/>
          <w:lang w:val="el-GR"/>
        </w:rPr>
        <w:t>: Λόγοι αποκλεισμού</w:t>
      </w:r>
    </w:p>
    <w:p w14:paraId="6A20963F" w14:textId="64D1D09B" w:rsidR="006C1BED" w:rsidRPr="0054092B" w:rsidRDefault="006C1BED" w:rsidP="006C1BED">
      <w:pPr>
        <w:jc w:val="center"/>
        <w:rPr>
          <w:rFonts w:asciiTheme="minorHAnsi" w:hAnsiTheme="minorHAnsi" w:cstheme="minorHAnsi"/>
          <w:szCs w:val="22"/>
          <w:lang w:val="el-GR"/>
        </w:rPr>
      </w:pPr>
      <w:r w:rsidRPr="0054092B">
        <w:rPr>
          <w:rFonts w:asciiTheme="minorHAnsi" w:hAnsiTheme="minorHAnsi" w:cstheme="minorHAnsi"/>
          <w:b/>
          <w:bCs/>
          <w:color w:val="000000"/>
          <w:szCs w:val="22"/>
          <w:lang w:val="el-GR"/>
        </w:rPr>
        <w:t>Α: Λόγοι αποκλεισμού που σχετίζονται με ποινικές καταδίκες</w:t>
      </w:r>
      <w:r w:rsidR="0088247E" w:rsidRPr="0054092B">
        <w:rPr>
          <w:rStyle w:val="12"/>
          <w:rFonts w:asciiTheme="minorHAnsi" w:hAnsiTheme="minorHAnsi" w:cstheme="minorHAnsi"/>
          <w:color w:val="000000"/>
          <w:szCs w:val="22"/>
          <w:lang w:val="el-GR"/>
        </w:rPr>
        <w:t xml:space="preserve"> </w:t>
      </w:r>
    </w:p>
    <w:p w14:paraId="7F30E439" w14:textId="77777777" w:rsidR="006C1BED" w:rsidRPr="0054092B" w:rsidRDefault="006C1BED" w:rsidP="006C1BED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jc w:val="left"/>
        <w:rPr>
          <w:rFonts w:asciiTheme="minorHAnsi" w:hAnsiTheme="minorHAnsi" w:cstheme="minorHAnsi"/>
          <w:szCs w:val="22"/>
          <w:lang w:val="el-GR"/>
        </w:rPr>
      </w:pPr>
      <w:r w:rsidRPr="0054092B">
        <w:rPr>
          <w:rFonts w:asciiTheme="minorHAnsi" w:hAnsiTheme="minorHAnsi" w:cstheme="minorHAnsi"/>
          <w:szCs w:val="22"/>
          <w:lang w:val="el-GR"/>
        </w:rPr>
        <w:t>Στο άρθρο 73 παρ. 1 ορίζονται οι ακόλουθοι λόγοι αποκλεισμού:</w:t>
      </w:r>
    </w:p>
    <w:p w14:paraId="11B049C8" w14:textId="1482D42C" w:rsidR="006C1BED" w:rsidRPr="0054092B" w:rsidRDefault="006C1BED" w:rsidP="006C1BED">
      <w:pPr>
        <w:numPr>
          <w:ilvl w:val="0"/>
          <w:numId w:val="35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rFonts w:asciiTheme="minorHAnsi" w:hAnsiTheme="minorHAnsi" w:cstheme="minorHAnsi"/>
          <w:szCs w:val="22"/>
        </w:rPr>
      </w:pPr>
      <w:proofErr w:type="spellStart"/>
      <w:r w:rsidRPr="0054092B">
        <w:rPr>
          <w:rFonts w:asciiTheme="minorHAnsi" w:hAnsiTheme="minorHAnsi" w:cstheme="minorHAnsi"/>
          <w:color w:val="000000"/>
          <w:szCs w:val="22"/>
        </w:rPr>
        <w:t>συμμετοχή</w:t>
      </w:r>
      <w:proofErr w:type="spellEnd"/>
      <w:r w:rsidRPr="0054092B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54092B">
        <w:rPr>
          <w:rFonts w:asciiTheme="minorHAnsi" w:hAnsiTheme="minorHAnsi" w:cstheme="minorHAnsi"/>
          <w:color w:val="000000"/>
          <w:szCs w:val="22"/>
        </w:rPr>
        <w:t>σε</w:t>
      </w:r>
      <w:proofErr w:type="spellEnd"/>
      <w:r w:rsidRPr="0054092B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54092B">
        <w:rPr>
          <w:rFonts w:asciiTheme="minorHAnsi" w:hAnsiTheme="minorHAnsi" w:cstheme="minorHAnsi"/>
          <w:b/>
          <w:color w:val="000000"/>
          <w:szCs w:val="22"/>
        </w:rPr>
        <w:t>εγκλημ</w:t>
      </w:r>
      <w:proofErr w:type="spellEnd"/>
      <w:r w:rsidRPr="0054092B">
        <w:rPr>
          <w:rFonts w:asciiTheme="minorHAnsi" w:hAnsiTheme="minorHAnsi" w:cstheme="minorHAnsi"/>
          <w:b/>
          <w:color w:val="000000"/>
          <w:szCs w:val="22"/>
        </w:rPr>
        <w:t xml:space="preserve">ατική </w:t>
      </w:r>
      <w:proofErr w:type="spellStart"/>
      <w:r w:rsidRPr="0054092B">
        <w:rPr>
          <w:rFonts w:asciiTheme="minorHAnsi" w:hAnsiTheme="minorHAnsi" w:cstheme="minorHAnsi"/>
          <w:b/>
          <w:color w:val="000000"/>
          <w:szCs w:val="22"/>
        </w:rPr>
        <w:t>οργάνωση</w:t>
      </w:r>
      <w:proofErr w:type="spellEnd"/>
      <w:r w:rsidR="0088247E" w:rsidRPr="0054092B">
        <w:rPr>
          <w:rStyle w:val="a6"/>
          <w:rFonts w:asciiTheme="minorHAnsi" w:hAnsiTheme="minorHAnsi" w:cstheme="minorHAnsi"/>
          <w:color w:val="000000"/>
          <w:szCs w:val="22"/>
        </w:rPr>
        <w:t xml:space="preserve"> </w:t>
      </w:r>
      <w:r w:rsidRPr="0054092B">
        <w:rPr>
          <w:rFonts w:asciiTheme="minorHAnsi" w:hAnsiTheme="minorHAnsi" w:cstheme="minorHAnsi"/>
          <w:color w:val="000000"/>
          <w:szCs w:val="22"/>
        </w:rPr>
        <w:t>·</w:t>
      </w:r>
    </w:p>
    <w:p w14:paraId="330B46DD" w14:textId="6AF00D83" w:rsidR="006C1BED" w:rsidRPr="0054092B" w:rsidRDefault="006C1BED" w:rsidP="006C1BED">
      <w:pPr>
        <w:numPr>
          <w:ilvl w:val="0"/>
          <w:numId w:val="35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rFonts w:asciiTheme="minorHAnsi" w:hAnsiTheme="minorHAnsi" w:cstheme="minorHAnsi"/>
          <w:szCs w:val="22"/>
        </w:rPr>
      </w:pPr>
      <w:proofErr w:type="spellStart"/>
      <w:proofErr w:type="gramStart"/>
      <w:r w:rsidRPr="0054092B">
        <w:rPr>
          <w:rFonts w:asciiTheme="minorHAnsi" w:hAnsiTheme="minorHAnsi" w:cstheme="minorHAnsi"/>
          <w:b/>
          <w:color w:val="000000"/>
          <w:szCs w:val="22"/>
        </w:rPr>
        <w:t>δωροδοκί</w:t>
      </w:r>
      <w:proofErr w:type="spellEnd"/>
      <w:r w:rsidRPr="0054092B">
        <w:rPr>
          <w:rFonts w:asciiTheme="minorHAnsi" w:hAnsiTheme="minorHAnsi" w:cstheme="minorHAnsi"/>
          <w:b/>
          <w:color w:val="000000"/>
          <w:szCs w:val="22"/>
        </w:rPr>
        <w:t>α</w:t>
      </w:r>
      <w:r w:rsidR="0088247E" w:rsidRPr="0054092B">
        <w:rPr>
          <w:rStyle w:val="12"/>
          <w:rFonts w:asciiTheme="minorHAnsi" w:hAnsiTheme="minorHAnsi" w:cstheme="minorHAnsi"/>
          <w:color w:val="000000"/>
          <w:szCs w:val="22"/>
        </w:rPr>
        <w:t xml:space="preserve"> </w:t>
      </w:r>
      <w:r w:rsidRPr="0054092B">
        <w:rPr>
          <w:rFonts w:asciiTheme="minorHAnsi" w:hAnsiTheme="minorHAnsi" w:cstheme="minorHAnsi"/>
          <w:color w:val="000000"/>
          <w:szCs w:val="22"/>
          <w:vertAlign w:val="superscript"/>
        </w:rPr>
        <w:t>,</w:t>
      </w:r>
      <w:proofErr w:type="gramEnd"/>
      <w:r w:rsidR="0088247E" w:rsidRPr="0054092B">
        <w:rPr>
          <w:rStyle w:val="a6"/>
          <w:rFonts w:asciiTheme="minorHAnsi" w:hAnsiTheme="minorHAnsi" w:cstheme="minorHAnsi"/>
          <w:color w:val="000000"/>
          <w:szCs w:val="22"/>
        </w:rPr>
        <w:t xml:space="preserve"> </w:t>
      </w:r>
      <w:r w:rsidRPr="0054092B">
        <w:rPr>
          <w:rFonts w:asciiTheme="minorHAnsi" w:hAnsiTheme="minorHAnsi" w:cstheme="minorHAnsi"/>
          <w:color w:val="000000"/>
          <w:szCs w:val="22"/>
        </w:rPr>
        <w:t>·</w:t>
      </w:r>
    </w:p>
    <w:p w14:paraId="52AA5185" w14:textId="2D9516CF" w:rsidR="006C1BED" w:rsidRPr="0054092B" w:rsidRDefault="006C1BED" w:rsidP="006C1BED">
      <w:pPr>
        <w:numPr>
          <w:ilvl w:val="0"/>
          <w:numId w:val="35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rFonts w:asciiTheme="minorHAnsi" w:hAnsiTheme="minorHAnsi" w:cstheme="minorHAnsi"/>
          <w:szCs w:val="22"/>
        </w:rPr>
      </w:pPr>
      <w:r w:rsidRPr="0054092B">
        <w:rPr>
          <w:rFonts w:asciiTheme="minorHAnsi" w:hAnsiTheme="minorHAnsi" w:cstheme="minorHAnsi"/>
          <w:b/>
          <w:color w:val="000000"/>
          <w:szCs w:val="22"/>
        </w:rPr>
        <w:t>απ</w:t>
      </w:r>
      <w:proofErr w:type="spellStart"/>
      <w:r w:rsidRPr="0054092B">
        <w:rPr>
          <w:rFonts w:asciiTheme="minorHAnsi" w:hAnsiTheme="minorHAnsi" w:cstheme="minorHAnsi"/>
          <w:b/>
          <w:color w:val="000000"/>
          <w:szCs w:val="22"/>
        </w:rPr>
        <w:t>άτη</w:t>
      </w:r>
      <w:proofErr w:type="spellEnd"/>
      <w:r w:rsidR="0088247E" w:rsidRPr="0054092B">
        <w:rPr>
          <w:rStyle w:val="a6"/>
          <w:rFonts w:asciiTheme="minorHAnsi" w:hAnsiTheme="minorHAnsi" w:cstheme="minorHAnsi"/>
          <w:color w:val="000000"/>
          <w:szCs w:val="22"/>
        </w:rPr>
        <w:t xml:space="preserve"> </w:t>
      </w:r>
      <w:r w:rsidRPr="0054092B">
        <w:rPr>
          <w:rFonts w:asciiTheme="minorHAnsi" w:hAnsiTheme="minorHAnsi" w:cstheme="minorHAnsi"/>
          <w:color w:val="000000"/>
          <w:szCs w:val="22"/>
        </w:rPr>
        <w:t>·</w:t>
      </w:r>
    </w:p>
    <w:p w14:paraId="6B062EDC" w14:textId="4164C5D1" w:rsidR="006C1BED" w:rsidRPr="0054092B" w:rsidRDefault="006C1BED" w:rsidP="006C1BED">
      <w:pPr>
        <w:numPr>
          <w:ilvl w:val="0"/>
          <w:numId w:val="35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rFonts w:asciiTheme="minorHAnsi" w:hAnsiTheme="minorHAnsi" w:cstheme="minorHAnsi"/>
          <w:szCs w:val="22"/>
          <w:lang w:val="el-GR"/>
        </w:rPr>
      </w:pPr>
      <w:r w:rsidRPr="0054092B">
        <w:rPr>
          <w:rFonts w:asciiTheme="minorHAnsi" w:hAnsiTheme="minorHAnsi" w:cstheme="minorHAnsi"/>
          <w:b/>
          <w:color w:val="000000"/>
          <w:szCs w:val="22"/>
          <w:lang w:val="el-GR"/>
        </w:rPr>
        <w:t>τρομοκρατικά εγκλήματα ή εγκλήματα συνδεόμενα με τρομοκρατικές δραστηριότητες</w:t>
      </w:r>
      <w:r w:rsidR="0088247E" w:rsidRPr="0054092B">
        <w:rPr>
          <w:rStyle w:val="a6"/>
          <w:rFonts w:asciiTheme="minorHAnsi" w:hAnsiTheme="minorHAnsi" w:cstheme="minorHAnsi"/>
          <w:color w:val="000000"/>
          <w:szCs w:val="22"/>
          <w:lang w:val="el-GR"/>
        </w:rPr>
        <w:t xml:space="preserve"> </w:t>
      </w:r>
      <w:r w:rsidRPr="0054092B">
        <w:rPr>
          <w:rStyle w:val="a6"/>
          <w:rFonts w:asciiTheme="minorHAnsi" w:hAnsiTheme="minorHAnsi" w:cstheme="minorHAnsi"/>
          <w:color w:val="000000"/>
          <w:szCs w:val="22"/>
          <w:lang w:val="el-GR"/>
        </w:rPr>
        <w:t>·</w:t>
      </w:r>
    </w:p>
    <w:p w14:paraId="67409C10" w14:textId="3E8F7AC0" w:rsidR="006C1BED" w:rsidRPr="0054092B" w:rsidRDefault="006C1BED" w:rsidP="006C1BED">
      <w:pPr>
        <w:numPr>
          <w:ilvl w:val="0"/>
          <w:numId w:val="35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rFonts w:asciiTheme="minorHAnsi" w:hAnsiTheme="minorHAnsi" w:cstheme="minorHAnsi"/>
          <w:szCs w:val="22"/>
          <w:lang w:val="el-GR"/>
        </w:rPr>
      </w:pPr>
      <w:r w:rsidRPr="0054092B">
        <w:rPr>
          <w:rFonts w:asciiTheme="minorHAnsi" w:hAnsiTheme="minorHAnsi" w:cstheme="minorHAnsi"/>
          <w:b/>
          <w:color w:val="000000"/>
          <w:szCs w:val="22"/>
          <w:lang w:val="el-GR"/>
        </w:rPr>
        <w:t>νομιμοποίηση εσόδων από παράνομες δραστηριότητες ή χρηματοδότηση της τρομοκρατίας</w:t>
      </w:r>
      <w:r w:rsidR="0088247E" w:rsidRPr="0054092B">
        <w:rPr>
          <w:rStyle w:val="a6"/>
          <w:rFonts w:asciiTheme="minorHAnsi" w:hAnsiTheme="minorHAnsi" w:cstheme="minorHAnsi"/>
          <w:color w:val="000000"/>
          <w:szCs w:val="22"/>
          <w:lang w:val="el-GR"/>
        </w:rPr>
        <w:t xml:space="preserve"> </w:t>
      </w:r>
      <w:r w:rsidRPr="0054092B">
        <w:rPr>
          <w:rFonts w:asciiTheme="minorHAnsi" w:hAnsiTheme="minorHAnsi" w:cstheme="minorHAnsi"/>
          <w:color w:val="000000"/>
          <w:szCs w:val="22"/>
          <w:lang w:val="el-GR"/>
        </w:rPr>
        <w:t>·</w:t>
      </w:r>
    </w:p>
    <w:p w14:paraId="34B0129E" w14:textId="36DEA951" w:rsidR="006C1BED" w:rsidRPr="0054092B" w:rsidRDefault="006C1BED" w:rsidP="006C1BED">
      <w:pPr>
        <w:numPr>
          <w:ilvl w:val="0"/>
          <w:numId w:val="35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rFonts w:asciiTheme="minorHAnsi" w:hAnsiTheme="minorHAnsi" w:cstheme="minorHAnsi"/>
          <w:szCs w:val="22"/>
          <w:lang w:val="el-GR"/>
        </w:rPr>
      </w:pPr>
      <w:r w:rsidRPr="0054092B">
        <w:rPr>
          <w:rStyle w:val="a6"/>
          <w:rFonts w:asciiTheme="minorHAnsi" w:hAnsiTheme="minorHAnsi" w:cstheme="minorHAnsi"/>
          <w:b/>
          <w:color w:val="000000"/>
          <w:szCs w:val="22"/>
          <w:lang w:val="el-GR"/>
        </w:rPr>
        <w:t>παιδική εργασία και άλλες μορφές εμπορίας ανθρώπων</w:t>
      </w:r>
      <w:r w:rsidRPr="0054092B">
        <w:rPr>
          <w:rStyle w:val="a6"/>
          <w:rFonts w:asciiTheme="minorHAnsi" w:hAnsiTheme="minorHAnsi" w:cstheme="minorHAnsi"/>
          <w:color w:val="000000"/>
          <w:szCs w:val="22"/>
          <w:lang w:val="el-GR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5241"/>
      </w:tblGrid>
      <w:tr w:rsidR="006C1BED" w:rsidRPr="0054092B" w14:paraId="0F5F374E" w14:textId="77777777" w:rsidTr="00043C96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6F417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EF524" w14:textId="77777777" w:rsidR="006C1BED" w:rsidRPr="0054092B" w:rsidRDefault="006C1BED" w:rsidP="00043C96">
            <w:pPr>
              <w:snapToGrid w:val="0"/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  <w:t>Απ</w:t>
            </w:r>
            <w:proofErr w:type="spellStart"/>
            <w:r w:rsidRPr="0054092B"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  <w:t>άντηση</w:t>
            </w:r>
            <w:proofErr w:type="spellEnd"/>
            <w:r w:rsidRPr="0054092B"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  <w:t>:</w:t>
            </w:r>
          </w:p>
        </w:tc>
      </w:tr>
      <w:tr w:rsidR="006C1BED" w:rsidRPr="0054092B" w14:paraId="49D9FAFF" w14:textId="77777777" w:rsidTr="00043C96">
        <w:trPr>
          <w:trHeight w:val="3977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95AEA" w14:textId="3772AC9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Υπάρχει αμετάκλητη καταδικαστική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απόφαση εις βάρος του οικονομικού φορέα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ή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οποιουδήποτε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προσώπου</w:t>
            </w:r>
            <w:r w:rsidR="0088247E" w:rsidRPr="0054092B">
              <w:rPr>
                <w:rStyle w:val="12"/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1A9F5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[] Ναι [] Όχι</w:t>
            </w:r>
          </w:p>
          <w:p w14:paraId="44620BDF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</w:p>
          <w:p w14:paraId="006E4B33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</w:p>
          <w:p w14:paraId="22478732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</w:p>
          <w:p w14:paraId="2D1A4E53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</w:p>
          <w:p w14:paraId="653B9E3B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</w:p>
          <w:p w14:paraId="3B3217FC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</w:p>
          <w:p w14:paraId="0BCEF8EA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</w:p>
          <w:p w14:paraId="1E2FDEBC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</w:p>
          <w:p w14:paraId="2D808ED7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</w:p>
          <w:p w14:paraId="37F49EF4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</w:p>
          <w:p w14:paraId="3E82D01B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i/>
                <w:szCs w:val="22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14:paraId="3B767101" w14:textId="403D4712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54092B">
              <w:rPr>
                <w:rFonts w:asciiTheme="minorHAnsi" w:hAnsiTheme="minorHAnsi" w:cstheme="minorHAnsi"/>
                <w:i/>
                <w:szCs w:val="22"/>
              </w:rPr>
              <w:t>[……][……][……][……]</w:t>
            </w:r>
            <w:r w:rsidR="0088247E" w:rsidRPr="0054092B">
              <w:rPr>
                <w:rStyle w:val="a6"/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6C1BED" w:rsidRPr="0054092B" w14:paraId="60129522" w14:textId="77777777" w:rsidTr="00043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ED4FD" w14:textId="64841C3F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Εάν ναι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, αναφέρετε</w:t>
            </w:r>
            <w:r w:rsidR="0088247E" w:rsidRPr="0054092B">
              <w:rPr>
                <w:rStyle w:val="a6"/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:</w:t>
            </w:r>
          </w:p>
          <w:p w14:paraId="7EBDCB44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14:paraId="522BFC58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β) Προσδιορίστε ποιος έχει καταδικαστεί [ ]·</w:t>
            </w:r>
          </w:p>
          <w:p w14:paraId="7C7C938E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γ) </w:t>
            </w:r>
            <w:r w:rsidRPr="0054092B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5BBC0" w14:textId="77777777" w:rsidR="006C1BED" w:rsidRPr="0054092B" w:rsidRDefault="006C1BED" w:rsidP="00043C96">
            <w:pPr>
              <w:snapToGrid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727096AE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α) Ημερομηνία:[   ], </w:t>
            </w:r>
          </w:p>
          <w:p w14:paraId="64517A8F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σημείο-(-α): [   ], </w:t>
            </w:r>
          </w:p>
          <w:p w14:paraId="24D7A8C7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λόγος(-οι):[   ]</w:t>
            </w:r>
          </w:p>
          <w:p w14:paraId="00729232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465F289C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β) [……]</w:t>
            </w:r>
          </w:p>
          <w:p w14:paraId="4BA5B519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γ) Διάρκεια της περιόδου αποκλεισμού [……] και σχετικό(-ά) σημείο(-α) [   ]</w:t>
            </w:r>
          </w:p>
          <w:p w14:paraId="2F216FE0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i/>
                <w:szCs w:val="22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14:paraId="30CDBE84" w14:textId="1B165E90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i/>
                <w:szCs w:val="22"/>
              </w:rPr>
              <w:t>[……][……][……][……]</w:t>
            </w:r>
            <w:r w:rsidR="0088247E" w:rsidRPr="0054092B">
              <w:rPr>
                <w:rStyle w:val="a6"/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6C1BED" w:rsidRPr="0054092B" w14:paraId="64B81813" w14:textId="77777777" w:rsidTr="00043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0289F" w14:textId="77DF4763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54092B">
              <w:rPr>
                <w:rStyle w:val="NormalBoldChar"/>
                <w:rFonts w:asciiTheme="minorHAnsi" w:eastAsia="Calibri" w:hAnsiTheme="minorHAnsi" w:cstheme="minorHAnsi"/>
                <w:b w:val="0"/>
                <w:sz w:val="22"/>
                <w:szCs w:val="22"/>
              </w:rPr>
              <w:t>αυτοκάθαρση»)</w:t>
            </w:r>
            <w:r w:rsidR="0088247E" w:rsidRPr="0054092B">
              <w:rPr>
                <w:rStyle w:val="NormalBoldChar"/>
                <w:rFonts w:asciiTheme="minorHAnsi" w:eastAsia="Calibri" w:hAnsiTheme="minorHAnsi" w:cstheme="minorHAnsi"/>
                <w:b w:val="0"/>
                <w:sz w:val="22"/>
                <w:szCs w:val="22"/>
                <w:vertAlign w:val="superscript"/>
              </w:rPr>
              <w:t xml:space="preserve"> 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;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32B7C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 xml:space="preserve">[] Ναι [] </w:t>
            </w:r>
            <w:proofErr w:type="spellStart"/>
            <w:r w:rsidRPr="0054092B">
              <w:rPr>
                <w:rFonts w:asciiTheme="minorHAnsi" w:hAnsiTheme="minorHAnsi" w:cstheme="minorHAnsi"/>
                <w:szCs w:val="22"/>
              </w:rPr>
              <w:t>Όχι</w:t>
            </w:r>
            <w:proofErr w:type="spellEnd"/>
            <w:r w:rsidRPr="0054092B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6C1BED" w:rsidRPr="0054092B" w14:paraId="5D88DE80" w14:textId="77777777" w:rsidTr="00043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07DA1" w14:textId="037A2E23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Εάν ναι,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περιγράψτε τα μέτρα που λήφθηκαν</w:t>
            </w:r>
            <w:r w:rsidR="0088247E" w:rsidRPr="0054092B">
              <w:rPr>
                <w:rStyle w:val="a6"/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: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02C1B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>[……]</w:t>
            </w:r>
          </w:p>
        </w:tc>
      </w:tr>
    </w:tbl>
    <w:p w14:paraId="66CCB468" w14:textId="77777777" w:rsidR="006C1BED" w:rsidRPr="0054092B" w:rsidRDefault="006C1BED" w:rsidP="006C1BED">
      <w:pPr>
        <w:pageBreakBefore/>
        <w:jc w:val="center"/>
        <w:rPr>
          <w:rFonts w:asciiTheme="minorHAnsi" w:hAnsiTheme="minorHAnsi" w:cstheme="minorHAnsi"/>
          <w:szCs w:val="22"/>
          <w:lang w:val="el-GR"/>
        </w:rPr>
      </w:pPr>
      <w:r w:rsidRPr="0054092B">
        <w:rPr>
          <w:rFonts w:asciiTheme="minorHAnsi" w:hAnsiTheme="minorHAnsi" w:cstheme="minorHAnsi"/>
          <w:b/>
          <w:bCs/>
          <w:szCs w:val="22"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97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2247"/>
        <w:gridCol w:w="2998"/>
      </w:tblGrid>
      <w:tr w:rsidR="006C1BED" w:rsidRPr="0054092B" w14:paraId="113AFBBA" w14:textId="77777777" w:rsidTr="00043C96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1E6CD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b/>
                <w:i/>
                <w:szCs w:val="22"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702B53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Απ</w:t>
            </w:r>
            <w:proofErr w:type="spellStart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άντηση</w:t>
            </w:r>
            <w:proofErr w:type="spellEnd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:</w:t>
            </w:r>
          </w:p>
        </w:tc>
      </w:tr>
      <w:tr w:rsidR="006C1BED" w:rsidRPr="0054092B" w14:paraId="5C3A8B40" w14:textId="77777777" w:rsidTr="00043C96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7C99E" w14:textId="586F73BE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1) Ο οικονομικός φορέας έχει εκπληρώσει όλες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τις υποχρεώσεις του όσον αφορά την πληρωμή φόρων ή εισφορών κοινωνικής ασφάλισης</w:t>
            </w:r>
            <w:r w:rsidR="0088247E" w:rsidRPr="0054092B">
              <w:rPr>
                <w:rStyle w:val="12"/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,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E6AF8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 xml:space="preserve">[] Ναι [] </w:t>
            </w:r>
            <w:proofErr w:type="spellStart"/>
            <w:r w:rsidRPr="0054092B">
              <w:rPr>
                <w:rFonts w:asciiTheme="minorHAnsi" w:hAnsiTheme="minorHAnsi" w:cstheme="minorHAnsi"/>
                <w:szCs w:val="22"/>
              </w:rPr>
              <w:t>Όχι</w:t>
            </w:r>
            <w:proofErr w:type="spellEnd"/>
            <w:r w:rsidRPr="0054092B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6C1BED" w:rsidRPr="0054092B" w14:paraId="2FE1A37E" w14:textId="77777777" w:rsidTr="00043C96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D0A50" w14:textId="77777777" w:rsidR="006C1BED" w:rsidRPr="0054092B" w:rsidRDefault="006C1BED" w:rsidP="00043C96">
            <w:pPr>
              <w:snapToGrid w:val="0"/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228186C4" w14:textId="77777777" w:rsidR="006C1BED" w:rsidRPr="0054092B" w:rsidRDefault="006C1BED" w:rsidP="00043C96">
            <w:pPr>
              <w:snapToGrid w:val="0"/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5E1BCFAA" w14:textId="77777777" w:rsidR="006C1BED" w:rsidRPr="0054092B" w:rsidRDefault="006C1BED" w:rsidP="00043C96">
            <w:pPr>
              <w:snapToGrid w:val="0"/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6BFA8B04" w14:textId="77777777" w:rsidR="006C1BED" w:rsidRPr="0054092B" w:rsidRDefault="006C1BED" w:rsidP="00043C96">
            <w:pPr>
              <w:snapToGrid w:val="0"/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Εάν όχι αναφέρετε: </w:t>
            </w:r>
          </w:p>
          <w:p w14:paraId="05B405A1" w14:textId="77777777" w:rsidR="006C1BED" w:rsidRPr="0054092B" w:rsidRDefault="006C1BED" w:rsidP="00043C96">
            <w:pPr>
              <w:snapToGrid w:val="0"/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α) Χώρα ή κράτος μέλος για το οποίο πρόκειται:</w:t>
            </w:r>
          </w:p>
          <w:p w14:paraId="664897A0" w14:textId="77777777" w:rsidR="006C1BED" w:rsidRPr="0054092B" w:rsidRDefault="006C1BED" w:rsidP="00043C96">
            <w:pPr>
              <w:snapToGrid w:val="0"/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β) Ποιο είναι το σχετικό ποσό;</w:t>
            </w:r>
          </w:p>
          <w:p w14:paraId="09EDC06D" w14:textId="77777777" w:rsidR="006C1BED" w:rsidRPr="0054092B" w:rsidRDefault="006C1BED" w:rsidP="00043C96">
            <w:pPr>
              <w:snapToGrid w:val="0"/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γ)Πως διαπιστώθηκε η αθέτηση των υποχρεώσεων;</w:t>
            </w:r>
          </w:p>
          <w:p w14:paraId="00FBCD46" w14:textId="77777777" w:rsidR="006C1BED" w:rsidRPr="0054092B" w:rsidRDefault="006C1BED" w:rsidP="00043C96">
            <w:pPr>
              <w:snapToGrid w:val="0"/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1) Μέσω δικαστικής ή διοικητικής απόφασης;</w:t>
            </w:r>
          </w:p>
          <w:p w14:paraId="56FEA855" w14:textId="77777777" w:rsidR="006C1BED" w:rsidRPr="0054092B" w:rsidRDefault="006C1BED" w:rsidP="00043C96">
            <w:pPr>
              <w:snapToGrid w:val="0"/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- 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Η εν λόγω απόφαση είναι τελεσίδικη και δεσμευτική;</w:t>
            </w:r>
          </w:p>
          <w:p w14:paraId="028C9DAD" w14:textId="77777777" w:rsidR="006C1BED" w:rsidRPr="0054092B" w:rsidRDefault="006C1BED" w:rsidP="00043C96">
            <w:pPr>
              <w:snapToGrid w:val="0"/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- Αναφέρατε την ημερομηνία καταδίκης ή έκδοσης απόφασης</w:t>
            </w:r>
          </w:p>
          <w:p w14:paraId="678997CA" w14:textId="77777777" w:rsidR="006C1BED" w:rsidRPr="0054092B" w:rsidRDefault="006C1BED" w:rsidP="00043C96">
            <w:pPr>
              <w:snapToGrid w:val="0"/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14:paraId="24910517" w14:textId="77777777" w:rsidR="006C1BED" w:rsidRPr="0054092B" w:rsidRDefault="006C1BED" w:rsidP="00043C96">
            <w:pPr>
              <w:snapToGrid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2) Με άλλα μέσα; </w:t>
            </w:r>
            <w:proofErr w:type="spellStart"/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Διευκρινήστε</w:t>
            </w:r>
            <w:proofErr w:type="spellEnd"/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:</w:t>
            </w:r>
          </w:p>
          <w:p w14:paraId="6A7D12A1" w14:textId="2262D24A" w:rsidR="006C1BED" w:rsidRPr="0054092B" w:rsidRDefault="006C1BED" w:rsidP="00043C96">
            <w:pPr>
              <w:snapToGrid w:val="0"/>
              <w:spacing w:after="0"/>
              <w:jc w:val="left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  <w:r w:rsidR="0088247E" w:rsidRPr="0054092B">
              <w:rPr>
                <w:rStyle w:val="12"/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08B12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b/>
                <w:bCs/>
                <w:szCs w:val="22"/>
              </w:rPr>
              <w:t>ΦΟΡΟΙ</w:t>
            </w:r>
          </w:p>
          <w:p w14:paraId="5624108C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BB0FD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b/>
                <w:bCs/>
                <w:szCs w:val="22"/>
              </w:rPr>
              <w:t>ΕΙΣΦΟΡΕΣ ΚΟΙΝΩΝΙΚΗΣ ΑΣΦΑΛΙΣΗΣ</w:t>
            </w:r>
          </w:p>
        </w:tc>
      </w:tr>
      <w:tr w:rsidR="006C1BED" w:rsidRPr="0054092B" w14:paraId="341FB23A" w14:textId="77777777" w:rsidTr="00043C96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9DA7B" w14:textId="77777777" w:rsidR="006C1BED" w:rsidRPr="0054092B" w:rsidRDefault="006C1BED" w:rsidP="00043C96">
            <w:pPr>
              <w:snapToGrid w:val="0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FAC59" w14:textId="77777777" w:rsidR="006C1BED" w:rsidRPr="0054092B" w:rsidRDefault="006C1BED" w:rsidP="00043C96">
            <w:pPr>
              <w:snapToGrid w:val="0"/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7593C259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α)[……]·</w:t>
            </w:r>
          </w:p>
          <w:p w14:paraId="4093BF73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7F248700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β)[……]</w:t>
            </w:r>
          </w:p>
          <w:p w14:paraId="375BFE3E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5F355216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1B9AED5C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γ.1) [] Ναι [] Όχι </w:t>
            </w:r>
          </w:p>
          <w:p w14:paraId="2190B452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-[] Ναι [] Όχι </w:t>
            </w:r>
          </w:p>
          <w:p w14:paraId="476275B8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274AFC12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-[……]·</w:t>
            </w:r>
          </w:p>
          <w:p w14:paraId="02B50B6B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7683C948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-[……]·</w:t>
            </w:r>
          </w:p>
          <w:p w14:paraId="38CDBEF4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4823617E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10600A39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γ.2)[……]·</w:t>
            </w:r>
          </w:p>
          <w:p w14:paraId="4F74F251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δ) [] Ναι [] Όχι </w:t>
            </w:r>
          </w:p>
          <w:p w14:paraId="5480DD73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Εάν ναι, να αναφερθούν λεπτομερείς πληροφορίες</w:t>
            </w:r>
          </w:p>
          <w:p w14:paraId="6EBC5E50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>[……]</w:t>
            </w:r>
          </w:p>
        </w:tc>
        <w:tc>
          <w:tcPr>
            <w:tcW w:w="2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B2596" w14:textId="77777777" w:rsidR="006C1BED" w:rsidRPr="0054092B" w:rsidRDefault="006C1BED" w:rsidP="00043C96">
            <w:pPr>
              <w:snapToGrid w:val="0"/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4E5DD584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α)[……]·</w:t>
            </w:r>
          </w:p>
          <w:p w14:paraId="00D5039F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06F89600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β)[……]</w:t>
            </w:r>
          </w:p>
          <w:p w14:paraId="099F2A10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3A1D5F4C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13DDC0A4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γ.1) [] Ναι [] Όχι </w:t>
            </w:r>
          </w:p>
          <w:p w14:paraId="3D33FD17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-[] Ναι [] Όχι </w:t>
            </w:r>
          </w:p>
          <w:p w14:paraId="0E8126F6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0BC06969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-[……]·</w:t>
            </w:r>
          </w:p>
          <w:p w14:paraId="6F98A3E7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4DD4CF0D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-[……]·</w:t>
            </w:r>
          </w:p>
          <w:p w14:paraId="7818028E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4C2703D0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0FCA10B7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γ.2)[……]·</w:t>
            </w:r>
          </w:p>
          <w:p w14:paraId="55F00143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δ) [] Ναι [] Όχι </w:t>
            </w:r>
          </w:p>
          <w:p w14:paraId="736D5DCC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Εάν ναι, να αναφερθούν λεπτομερείς πληροφορίες</w:t>
            </w:r>
          </w:p>
          <w:p w14:paraId="45B461FB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>[……]</w:t>
            </w:r>
          </w:p>
        </w:tc>
      </w:tr>
      <w:tr w:rsidR="006C1BED" w:rsidRPr="0054092B" w14:paraId="645080BD" w14:textId="77777777" w:rsidTr="00043C96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51EF5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i/>
                <w:szCs w:val="22"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16636" w14:textId="21ABAD6F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i/>
                <w:szCs w:val="22"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  <w:r w:rsidRPr="0054092B">
              <w:rPr>
                <w:rStyle w:val="a6"/>
                <w:rFonts w:asciiTheme="minorHAnsi" w:hAnsiTheme="minorHAnsi" w:cstheme="minorHAnsi"/>
                <w:i/>
                <w:szCs w:val="22"/>
                <w:lang w:val="el-GR"/>
              </w:rPr>
              <w:t xml:space="preserve"> </w:t>
            </w:r>
            <w:r w:rsidR="0088247E" w:rsidRPr="0054092B">
              <w:rPr>
                <w:rStyle w:val="a6"/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</w:p>
          <w:p w14:paraId="793AEAD9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i/>
                <w:szCs w:val="22"/>
              </w:rPr>
              <w:t>[……][……][……]</w:t>
            </w:r>
          </w:p>
        </w:tc>
      </w:tr>
    </w:tbl>
    <w:p w14:paraId="7F67C0E0" w14:textId="77777777" w:rsidR="006C1BED" w:rsidRPr="0054092B" w:rsidRDefault="006C1BED" w:rsidP="006C1BED">
      <w:pPr>
        <w:pStyle w:val="SectionTitle"/>
        <w:ind w:firstLine="0"/>
        <w:rPr>
          <w:rFonts w:asciiTheme="minorHAnsi" w:hAnsiTheme="minorHAnsi" w:cstheme="minorHAnsi"/>
          <w:sz w:val="22"/>
        </w:rPr>
      </w:pPr>
    </w:p>
    <w:p w14:paraId="4A5F58FF" w14:textId="77777777" w:rsidR="006C1BED" w:rsidRPr="0054092B" w:rsidRDefault="006C1BED" w:rsidP="006C1BED">
      <w:pPr>
        <w:pageBreakBefore/>
        <w:jc w:val="center"/>
        <w:rPr>
          <w:rFonts w:asciiTheme="minorHAnsi" w:hAnsiTheme="minorHAnsi" w:cstheme="minorHAnsi"/>
          <w:szCs w:val="22"/>
          <w:lang w:val="el-GR"/>
        </w:rPr>
      </w:pPr>
      <w:r w:rsidRPr="0054092B">
        <w:rPr>
          <w:rFonts w:asciiTheme="minorHAnsi" w:hAnsiTheme="minorHAnsi" w:cstheme="minorHAnsi"/>
          <w:b/>
          <w:bCs/>
          <w:szCs w:val="22"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5241"/>
      </w:tblGrid>
      <w:tr w:rsidR="006C1BED" w:rsidRPr="0054092B" w14:paraId="11D14B59" w14:textId="77777777" w:rsidTr="00043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5FFC9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b/>
                <w:i/>
                <w:szCs w:val="22"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29100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Απ</w:t>
            </w:r>
            <w:proofErr w:type="spellStart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άντηση</w:t>
            </w:r>
            <w:proofErr w:type="spellEnd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:</w:t>
            </w:r>
          </w:p>
        </w:tc>
      </w:tr>
      <w:tr w:rsidR="006C1BED" w:rsidRPr="0054092B" w14:paraId="5EDA50F3" w14:textId="77777777" w:rsidTr="00043C96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45E77" w14:textId="1533CF43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Ο οικονομικός φορέας έχει,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 εν γνώσει του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, αθετήσει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τις υποχρεώσεις του 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στους τομείς του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περιβαλλοντικού, κοινωνικού και εργατικού δικαίου</w:t>
            </w:r>
            <w:r w:rsidR="0088247E" w:rsidRPr="0054092B">
              <w:rPr>
                <w:rStyle w:val="12"/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;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8C4FF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 xml:space="preserve">[] Ναι [] </w:t>
            </w:r>
            <w:proofErr w:type="spellStart"/>
            <w:r w:rsidRPr="0054092B">
              <w:rPr>
                <w:rFonts w:asciiTheme="minorHAnsi" w:hAnsiTheme="minorHAnsi" w:cstheme="minorHAnsi"/>
                <w:szCs w:val="22"/>
              </w:rPr>
              <w:t>Όχι</w:t>
            </w:r>
            <w:proofErr w:type="spellEnd"/>
          </w:p>
        </w:tc>
      </w:tr>
      <w:tr w:rsidR="006C1BED" w:rsidRPr="0054092B" w14:paraId="1EC1E08E" w14:textId="77777777" w:rsidTr="00043C96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0686B" w14:textId="77777777" w:rsidR="006C1BED" w:rsidRPr="0054092B" w:rsidRDefault="006C1BED" w:rsidP="00043C96">
            <w:pPr>
              <w:snapToGrid w:val="0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2D186" w14:textId="77777777" w:rsidR="006C1BED" w:rsidRPr="0054092B" w:rsidRDefault="006C1BED" w:rsidP="00043C96">
            <w:pPr>
              <w:snapToGrid w:val="0"/>
              <w:spacing w:after="0"/>
              <w:jc w:val="left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  <w:p w14:paraId="0C7CD6E0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  <w:p w14:paraId="2C4C1702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Εάν ναι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14:paraId="7E1B7413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[] Ναι [] Όχι</w:t>
            </w:r>
          </w:p>
          <w:p w14:paraId="7E41009F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Εάν το έχει πράξει,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6C1BED" w:rsidRPr="0054092B" w14:paraId="1A66A18D" w14:textId="77777777" w:rsidTr="00043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066C1" w14:textId="2B30BA40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Βρίσκεται ο οικονομικός φορέας σε οποιαδήποτε από τις ακόλουθες καταστάσεις</w:t>
            </w:r>
            <w:r w:rsidR="0088247E" w:rsidRPr="0054092B">
              <w:rPr>
                <w:rStyle w:val="12"/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:</w:t>
            </w:r>
          </w:p>
          <w:p w14:paraId="6C02B24F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α) πτώχευση, ή </w:t>
            </w:r>
          </w:p>
          <w:p w14:paraId="3E7F6361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β) διαδικασία εξυγίανσης, ή</w:t>
            </w:r>
          </w:p>
          <w:p w14:paraId="3814629F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γ) ειδική εκκαθάριση, ή</w:t>
            </w:r>
          </w:p>
          <w:p w14:paraId="01183433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δ) αναγκαστική διαχείριση από εκκαθαριστή ή από το δικαστήριο, ή</w:t>
            </w:r>
          </w:p>
          <w:p w14:paraId="1897321E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ε) έχει υπαχθεί σε διαδικασία πτωχευτικού συμβιβασμού, ή </w:t>
            </w:r>
          </w:p>
          <w:p w14:paraId="7B6A551B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proofErr w:type="spellStart"/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στ</w:t>
            </w:r>
            <w:proofErr w:type="spellEnd"/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) αναστολή επιχειρηματικών δραστηριοτήτων, ή </w:t>
            </w:r>
          </w:p>
          <w:p w14:paraId="394FD898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ζ) σε οποιαδήποτε ανάλογη κατάσταση </w:t>
            </w:r>
            <w:proofErr w:type="spellStart"/>
            <w:r w:rsidRPr="0054092B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προκύπτουσα</w:t>
            </w:r>
            <w:proofErr w:type="spellEnd"/>
            <w:r w:rsidRPr="0054092B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14:paraId="4735111E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Εάν ναι:</w:t>
            </w:r>
          </w:p>
          <w:p w14:paraId="59DE73D4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- Παραθέστε λεπτομερή στοιχεία:</w:t>
            </w:r>
          </w:p>
          <w:p w14:paraId="460E743E" w14:textId="6F355F2A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συνέχε</w:t>
            </w:r>
            <w:proofErr w:type="spellEnd"/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αυτές</w:t>
            </w:r>
            <w:proofErr w:type="spellEnd"/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τις περιστάσεις</w:t>
            </w:r>
            <w:r w:rsidR="0088247E" w:rsidRPr="0054092B">
              <w:rPr>
                <w:rStyle w:val="12"/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Pr="0054092B">
              <w:rPr>
                <w:rStyle w:val="12"/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</w:p>
          <w:p w14:paraId="338E3B67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99FD4" w14:textId="77777777" w:rsidR="006C1BED" w:rsidRPr="0054092B" w:rsidRDefault="006C1BED" w:rsidP="00043C96">
            <w:pPr>
              <w:snapToGrid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[] Ναι [] Όχι</w:t>
            </w:r>
          </w:p>
          <w:p w14:paraId="24C577D0" w14:textId="77777777" w:rsidR="006C1BED" w:rsidRPr="0054092B" w:rsidRDefault="006C1BED" w:rsidP="00043C96">
            <w:pPr>
              <w:snapToGrid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46921A56" w14:textId="77777777" w:rsidR="006C1BED" w:rsidRPr="0054092B" w:rsidRDefault="006C1BED" w:rsidP="00043C96">
            <w:pPr>
              <w:snapToGrid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6E0942C9" w14:textId="77777777" w:rsidR="006C1BED" w:rsidRPr="0054092B" w:rsidRDefault="006C1BED" w:rsidP="00043C96">
            <w:pPr>
              <w:snapToGrid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74540849" w14:textId="77777777" w:rsidR="006C1BED" w:rsidRPr="0054092B" w:rsidRDefault="006C1BED" w:rsidP="00043C96">
            <w:pPr>
              <w:snapToGrid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56CECEAE" w14:textId="77777777" w:rsidR="006C1BED" w:rsidRPr="0054092B" w:rsidRDefault="006C1BED" w:rsidP="00043C96">
            <w:pPr>
              <w:snapToGrid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56DBD448" w14:textId="77777777" w:rsidR="006C1BED" w:rsidRPr="0054092B" w:rsidRDefault="006C1BED" w:rsidP="00043C96">
            <w:pPr>
              <w:snapToGrid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4A6BBDA6" w14:textId="77777777" w:rsidR="006C1BED" w:rsidRPr="0054092B" w:rsidRDefault="006C1BED" w:rsidP="00043C96">
            <w:pPr>
              <w:snapToGrid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22576DEF" w14:textId="77777777" w:rsidR="006C1BED" w:rsidRPr="0054092B" w:rsidRDefault="006C1BED" w:rsidP="00043C96">
            <w:pPr>
              <w:snapToGrid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0F21417E" w14:textId="77777777" w:rsidR="006C1BED" w:rsidRPr="0054092B" w:rsidRDefault="006C1BED" w:rsidP="00043C96">
            <w:pPr>
              <w:snapToGrid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09DA462F" w14:textId="77777777" w:rsidR="006C1BED" w:rsidRPr="0054092B" w:rsidRDefault="006C1BED" w:rsidP="00043C96">
            <w:pPr>
              <w:snapToGrid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15C33086" w14:textId="77777777" w:rsidR="006C1BED" w:rsidRPr="0054092B" w:rsidRDefault="006C1BED" w:rsidP="00043C96">
            <w:pPr>
              <w:snapToGrid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7C294809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56BD8CC9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40CEDD40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5B0ABF1C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46526D5D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-[.......................]</w:t>
            </w:r>
          </w:p>
          <w:p w14:paraId="633A5A9B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-[.......................]</w:t>
            </w:r>
          </w:p>
          <w:p w14:paraId="50B2D3A2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776DDA32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4C58A307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7F732EE9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</w:p>
          <w:p w14:paraId="00DBAC04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</w:p>
          <w:p w14:paraId="0662C33D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</w:p>
          <w:p w14:paraId="15E8ADF7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i/>
                <w:szCs w:val="22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6C1BED" w:rsidRPr="0054092B" w14:paraId="16509ADE" w14:textId="77777777" w:rsidTr="00043C96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056FF" w14:textId="64003CA2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Style w:val="NormalBoldChar"/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Έχει διαπράξει ο 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οικονομικός φορέας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σοβαρό επαγγελματικό παράπτωμα</w:t>
            </w:r>
            <w:r w:rsidR="0088247E" w:rsidRPr="0054092B">
              <w:rPr>
                <w:rStyle w:val="12"/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;</w:t>
            </w:r>
          </w:p>
          <w:p w14:paraId="1B26708D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Εάν ναι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, να αναφερθούν λεπτομερείς πληροφορίες: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89D47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 xml:space="preserve">[] Ναι [] </w:t>
            </w:r>
            <w:proofErr w:type="spellStart"/>
            <w:r w:rsidRPr="0054092B">
              <w:rPr>
                <w:rFonts w:asciiTheme="minorHAnsi" w:hAnsiTheme="minorHAnsi" w:cstheme="minorHAnsi"/>
                <w:szCs w:val="22"/>
              </w:rPr>
              <w:t>Όχι</w:t>
            </w:r>
            <w:proofErr w:type="spellEnd"/>
          </w:p>
          <w:p w14:paraId="41766E48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7771908D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>[.......................]</w:t>
            </w:r>
          </w:p>
          <w:p w14:paraId="5AC36D9A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C1BED" w:rsidRPr="0054092B" w14:paraId="320C4A49" w14:textId="77777777" w:rsidTr="00043C96">
        <w:trPr>
          <w:trHeight w:val="257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1FC09" w14:textId="77777777" w:rsidR="006C1BED" w:rsidRPr="0054092B" w:rsidRDefault="006C1BED" w:rsidP="00043C96">
            <w:pPr>
              <w:snapToGrid w:val="0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EA063" w14:textId="77777777" w:rsidR="006C1BED" w:rsidRPr="0054092B" w:rsidRDefault="006C1BED" w:rsidP="00043C96">
            <w:pPr>
              <w:snapToGrid w:val="0"/>
              <w:spacing w:after="0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  <w:p w14:paraId="269BDBDF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Εάν ναι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, έχει λάβει ο οικονομικός φορέας μέτρα αυτοκάθαρσης; </w:t>
            </w:r>
          </w:p>
          <w:p w14:paraId="444EAEB0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[] Ναι [] Όχι</w:t>
            </w:r>
          </w:p>
          <w:p w14:paraId="19906404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Εάν το έχει πράξει,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περιγράψτε τα μέτρα που λήφθηκαν: </w:t>
            </w:r>
          </w:p>
          <w:p w14:paraId="5359AB45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>[..........……]</w:t>
            </w:r>
          </w:p>
        </w:tc>
      </w:tr>
      <w:tr w:rsidR="006C1BED" w:rsidRPr="0054092B" w14:paraId="6003AA34" w14:textId="77777777" w:rsidTr="00043C96">
        <w:trPr>
          <w:trHeight w:val="1544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AB2A8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Style w:val="NormalBoldChar"/>
                <w:rFonts w:asciiTheme="minorHAnsi" w:eastAsia="Calibri" w:hAnsiTheme="minorHAnsi" w:cstheme="minorHAnsi"/>
                <w:b w:val="0"/>
                <w:sz w:val="22"/>
                <w:szCs w:val="22"/>
              </w:rPr>
              <w:lastRenderedPageBreak/>
              <w:t>Έχει συνάψει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ο οικονομικός φορέας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συμφωνίες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με άλλους οικονομικούς φορείς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με σκοπό τη στρέβλωση του ανταγωνισμού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;</w:t>
            </w:r>
          </w:p>
          <w:p w14:paraId="0FF48C3C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Εάν ναι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, να αναφερθούν λεπτομερείς πληροφορίες:</w:t>
            </w:r>
          </w:p>
        </w:tc>
        <w:tc>
          <w:tcPr>
            <w:tcW w:w="52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B48BED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 xml:space="preserve">[] Ναι [] </w:t>
            </w:r>
            <w:proofErr w:type="spellStart"/>
            <w:r w:rsidRPr="0054092B">
              <w:rPr>
                <w:rFonts w:asciiTheme="minorHAnsi" w:hAnsiTheme="minorHAnsi" w:cstheme="minorHAnsi"/>
                <w:szCs w:val="22"/>
              </w:rPr>
              <w:t>Όχι</w:t>
            </w:r>
            <w:proofErr w:type="spellEnd"/>
          </w:p>
          <w:p w14:paraId="3068CA6E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3F2AB4CE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64670A51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>[…...........]</w:t>
            </w:r>
          </w:p>
        </w:tc>
      </w:tr>
      <w:tr w:rsidR="006C1BED" w:rsidRPr="0054092B" w14:paraId="7A4B4037" w14:textId="77777777" w:rsidTr="00043C96">
        <w:trPr>
          <w:trHeight w:val="514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5727F" w14:textId="77777777" w:rsidR="006C1BED" w:rsidRPr="0054092B" w:rsidRDefault="006C1BED" w:rsidP="00043C96">
            <w:pPr>
              <w:snapToGrid w:val="0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6314C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Εάν ναι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, έχει λάβει ο οικονομικός φορέας μέτρα αυτοκάθαρσης; </w:t>
            </w:r>
          </w:p>
          <w:p w14:paraId="613E3588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[] Ναι [] Όχι</w:t>
            </w:r>
          </w:p>
          <w:p w14:paraId="2A98853D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Εάν το έχει πράξει,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περιγράψτε τα μέτρα που λήφθηκαν:</w:t>
            </w:r>
          </w:p>
          <w:p w14:paraId="383C3F0A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>[……]</w:t>
            </w:r>
          </w:p>
        </w:tc>
      </w:tr>
      <w:tr w:rsidR="006C1BED" w:rsidRPr="0054092B" w14:paraId="4ED97527" w14:textId="77777777" w:rsidTr="00043C96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B792A" w14:textId="7334A20D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Style w:val="NormalBoldChar"/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Γνωρίζει ο οικονομικός φορέας την ύπαρξη τυχόν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σύγκρουσης συμφερόντων</w:t>
            </w:r>
            <w:r w:rsidR="0088247E" w:rsidRPr="0054092B">
              <w:rPr>
                <w:rStyle w:val="a6"/>
                <w:rFonts w:asciiTheme="minorHAnsi" w:hAnsiTheme="minorHAnsi" w:cstheme="minorHAnsi"/>
                <w:b/>
                <w:szCs w:val="22"/>
                <w:lang w:val="el-GR"/>
              </w:rPr>
              <w:t xml:space="preserve"> 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, λόγω της συμμετοχής του στη διαδικασία ανάθεσης της σύμβασης;</w:t>
            </w:r>
          </w:p>
          <w:p w14:paraId="6B940B69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Εάν ναι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, να αναφερθούν λεπτομερείς πληροφορίες: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69C1A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 xml:space="preserve">[] Ναι [] </w:t>
            </w:r>
            <w:proofErr w:type="spellStart"/>
            <w:r w:rsidRPr="0054092B">
              <w:rPr>
                <w:rFonts w:asciiTheme="minorHAnsi" w:hAnsiTheme="minorHAnsi" w:cstheme="minorHAnsi"/>
                <w:szCs w:val="22"/>
              </w:rPr>
              <w:t>Όχι</w:t>
            </w:r>
            <w:proofErr w:type="spellEnd"/>
          </w:p>
          <w:p w14:paraId="2C1F6D16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4CA89E16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7BC59B90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66EDE0E4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>[.........…]</w:t>
            </w:r>
          </w:p>
        </w:tc>
      </w:tr>
      <w:tr w:rsidR="006C1BED" w:rsidRPr="0054092B" w14:paraId="41046353" w14:textId="77777777" w:rsidTr="00043C96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02958" w14:textId="52BA1166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Style w:val="NormalBoldChar"/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Έχει παράσχει ο οικονομικός φορέας ή 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επιχείρηση συνδεδεμένη με αυτόν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συμβουλές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στην αναθέτουσα αρχή ή στον αναθέτοντα φορέα ή έχει με άλλο τρόπο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αναμειχθεί στην προετοιμασία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της διαδικασίας σύναψης της σύμβασης</w:t>
            </w:r>
            <w:r w:rsidR="0088247E" w:rsidRPr="0054092B">
              <w:rPr>
                <w:rStyle w:val="12"/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;</w:t>
            </w:r>
          </w:p>
          <w:p w14:paraId="74EED614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Εάν ναι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, να αναφερθούν λεπτομερείς πληροφορίες: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7B78D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 xml:space="preserve">[] Ναι [] </w:t>
            </w:r>
            <w:proofErr w:type="spellStart"/>
            <w:r w:rsidRPr="0054092B">
              <w:rPr>
                <w:rFonts w:asciiTheme="minorHAnsi" w:hAnsiTheme="minorHAnsi" w:cstheme="minorHAnsi"/>
                <w:szCs w:val="22"/>
              </w:rPr>
              <w:t>Όχι</w:t>
            </w:r>
            <w:proofErr w:type="spellEnd"/>
          </w:p>
          <w:p w14:paraId="1C69607C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11A73ABC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5784EEED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21CECF85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15FBD77E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7986BCC2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>[...................…]</w:t>
            </w:r>
          </w:p>
        </w:tc>
      </w:tr>
      <w:tr w:rsidR="006C1BED" w:rsidRPr="0054092B" w14:paraId="2B2CD719" w14:textId="77777777" w:rsidTr="00043C96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342F0" w14:textId="25485CA6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Έχει επιδείξει ο οικονομικός φορέας σοβαρή ή επαναλαμβανόμενη πλημμέλεια</w:t>
            </w:r>
            <w:r w:rsidR="0088247E" w:rsidRPr="0054092B">
              <w:rPr>
                <w:rStyle w:val="12"/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14:paraId="5B0BDE95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Εάν ναι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, να αναφερθούν λεπτομερείς πληροφορίες: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6DB75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 xml:space="preserve">[] Ναι [] </w:t>
            </w:r>
            <w:proofErr w:type="spellStart"/>
            <w:r w:rsidRPr="0054092B">
              <w:rPr>
                <w:rFonts w:asciiTheme="minorHAnsi" w:hAnsiTheme="minorHAnsi" w:cstheme="minorHAnsi"/>
                <w:szCs w:val="22"/>
              </w:rPr>
              <w:t>Όχι</w:t>
            </w:r>
            <w:proofErr w:type="spellEnd"/>
          </w:p>
          <w:p w14:paraId="11FE15D6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5B986FCF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02063377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42F118D9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365314A7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2C4C10A7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7D27A32B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74AB93EA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75567C67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11EF7A20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>[….................]</w:t>
            </w:r>
          </w:p>
        </w:tc>
      </w:tr>
      <w:tr w:rsidR="006C1BED" w:rsidRPr="0054092B" w14:paraId="2162F059" w14:textId="77777777" w:rsidTr="00043C96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499C5" w14:textId="77777777" w:rsidR="006C1BED" w:rsidRPr="0054092B" w:rsidRDefault="006C1BED" w:rsidP="00043C96">
            <w:pPr>
              <w:snapToGrid w:val="0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C038A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Εάν ναι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, έχει λάβει ο οικονομικός φορέας μέτρα αυτοκάθαρσης; </w:t>
            </w:r>
          </w:p>
          <w:p w14:paraId="49B0B167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[] Ναι [] Όχι</w:t>
            </w:r>
          </w:p>
          <w:p w14:paraId="1A92A851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Εάν το έχει πράξει,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περιγράψτε τα μέτρα που λήφθηκαν:</w:t>
            </w:r>
          </w:p>
          <w:p w14:paraId="074FF47C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>[……]</w:t>
            </w:r>
          </w:p>
        </w:tc>
      </w:tr>
      <w:tr w:rsidR="006C1BED" w:rsidRPr="0054092B" w14:paraId="4B2A617A" w14:textId="77777777" w:rsidTr="00043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B3BC1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Μπορεί ο οικονομικός φορέας να επιβεβαιώσει ότι:</w:t>
            </w:r>
          </w:p>
          <w:p w14:paraId="23204883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14:paraId="288A848F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β) δεν έχει αποκρύψει τις πληροφορίες αυτές,</w:t>
            </w:r>
          </w:p>
          <w:p w14:paraId="650C39EA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γ) ήταν σε θέση να υποβάλλει χωρίς καθυστέρηση τα δικαιολογητικά που 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lastRenderedPageBreak/>
              <w:t xml:space="preserve">απαιτούνται από την αναθέτουσα αρχή/αναθέτοντα φορέα </w:t>
            </w:r>
          </w:p>
          <w:p w14:paraId="2116A94A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94935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lastRenderedPageBreak/>
              <w:t xml:space="preserve">[] Ναι [] </w:t>
            </w:r>
            <w:proofErr w:type="spellStart"/>
            <w:r w:rsidRPr="0054092B">
              <w:rPr>
                <w:rFonts w:asciiTheme="minorHAnsi" w:hAnsiTheme="minorHAnsi" w:cstheme="minorHAnsi"/>
                <w:szCs w:val="22"/>
              </w:rPr>
              <w:t>Όχι</w:t>
            </w:r>
            <w:proofErr w:type="spellEnd"/>
          </w:p>
        </w:tc>
      </w:tr>
    </w:tbl>
    <w:p w14:paraId="6BCAA500" w14:textId="77777777" w:rsidR="006C1BED" w:rsidRPr="0054092B" w:rsidRDefault="006C1BED" w:rsidP="006C1BED">
      <w:pPr>
        <w:pageBreakBefore/>
        <w:jc w:val="center"/>
        <w:rPr>
          <w:rFonts w:asciiTheme="minorHAnsi" w:hAnsiTheme="minorHAnsi" w:cstheme="minorHAnsi"/>
          <w:szCs w:val="22"/>
        </w:rPr>
      </w:pPr>
      <w:r w:rsidRPr="0054092B">
        <w:rPr>
          <w:rFonts w:asciiTheme="minorHAnsi" w:hAnsiTheme="minorHAnsi" w:cstheme="minorHAnsi"/>
          <w:b/>
          <w:bCs/>
          <w:szCs w:val="22"/>
        </w:rPr>
        <w:lastRenderedPageBreak/>
        <w:t xml:space="preserve">Δ. ΑΛΛΟΙ ΛΟΓΟΙ ΑΠΟΚΛΕΙΣΜΟΥ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5241"/>
      </w:tblGrid>
      <w:tr w:rsidR="006C1BED" w:rsidRPr="0054092B" w14:paraId="73B4C154" w14:textId="77777777" w:rsidTr="00043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8D81A" w14:textId="619BCA9C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b/>
                <w:i/>
                <w:szCs w:val="22"/>
                <w:lang w:val="el-GR"/>
              </w:rPr>
              <w:t>Ονομαστικοποίηση μετοχών εταιρειών που συνάπτουν δημόσιες συμβάσεις Άρθρο 8 παρ. 4 ν. 3310/2005</w:t>
            </w:r>
            <w:r w:rsidR="0088247E" w:rsidRPr="0054092B">
              <w:rPr>
                <w:rStyle w:val="12"/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Pr="0054092B">
              <w:rPr>
                <w:rFonts w:asciiTheme="minorHAnsi" w:hAnsiTheme="minorHAnsi" w:cstheme="minorHAnsi"/>
                <w:b/>
                <w:i/>
                <w:szCs w:val="22"/>
                <w:lang w:val="el-GR"/>
              </w:rPr>
              <w:t>: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734E3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Απ</w:t>
            </w:r>
            <w:proofErr w:type="spellStart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άντηση</w:t>
            </w:r>
            <w:proofErr w:type="spellEnd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:</w:t>
            </w:r>
          </w:p>
        </w:tc>
      </w:tr>
      <w:tr w:rsidR="006C1BED" w:rsidRPr="0054092B" w14:paraId="66948FA8" w14:textId="77777777" w:rsidTr="00043C96">
        <w:trPr>
          <w:trHeight w:val="219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99DB0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Συντρέχουν οι προϋποθέσεις εφαρμογής της παρ. 4 του άρθρου 8 του ν. 3310/2005 ;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3519E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[] Ναι [] Όχι </w:t>
            </w:r>
          </w:p>
          <w:p w14:paraId="73EEC46E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29F2AC58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i/>
                <w:szCs w:val="22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14:paraId="5DCA7386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b/>
                <w:i/>
                <w:szCs w:val="22"/>
                <w:lang w:val="el-GR"/>
              </w:rPr>
              <w:t>Εάν ναι</w:t>
            </w:r>
            <w:r w:rsidRPr="0054092B">
              <w:rPr>
                <w:rFonts w:asciiTheme="minorHAnsi" w:hAnsiTheme="minorHAnsi" w:cstheme="minorHAnsi"/>
                <w:i/>
                <w:szCs w:val="22"/>
                <w:lang w:val="el-GR"/>
              </w:rPr>
              <w:t xml:space="preserve">, έχει λάβει ο οικονομικός φορέας μέτρα αυτοκάθαρσης; </w:t>
            </w:r>
          </w:p>
          <w:p w14:paraId="3ABEC76D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i/>
                <w:szCs w:val="22"/>
                <w:lang w:val="el-GR"/>
              </w:rPr>
              <w:t>[] Ναι [] Όχι</w:t>
            </w:r>
          </w:p>
          <w:p w14:paraId="43F58214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b/>
                <w:i/>
                <w:szCs w:val="22"/>
                <w:lang w:val="el-GR"/>
              </w:rPr>
              <w:t>Εάν το έχει πράξει,</w:t>
            </w:r>
            <w:r w:rsidRPr="0054092B">
              <w:rPr>
                <w:rFonts w:asciiTheme="minorHAnsi" w:hAnsiTheme="minorHAnsi" w:cstheme="minorHAnsi"/>
                <w:i/>
                <w:szCs w:val="22"/>
                <w:lang w:val="el-GR"/>
              </w:rPr>
              <w:t xml:space="preserve"> περιγράψτε τα μέτρα που λήφθηκαν: </w:t>
            </w:r>
          </w:p>
          <w:p w14:paraId="3C8C1F2B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i/>
                <w:szCs w:val="22"/>
              </w:rPr>
              <w:t>[……]</w:t>
            </w:r>
          </w:p>
        </w:tc>
      </w:tr>
    </w:tbl>
    <w:p w14:paraId="6C581478" w14:textId="77777777" w:rsidR="006C1BED" w:rsidRPr="0054092B" w:rsidRDefault="006C1BED" w:rsidP="006C1BED">
      <w:pPr>
        <w:pageBreakBefore/>
        <w:jc w:val="center"/>
        <w:rPr>
          <w:rFonts w:asciiTheme="minorHAnsi" w:hAnsiTheme="minorHAnsi" w:cstheme="minorHAnsi"/>
          <w:szCs w:val="22"/>
        </w:rPr>
      </w:pPr>
      <w:proofErr w:type="spellStart"/>
      <w:r w:rsidRPr="0054092B">
        <w:rPr>
          <w:rFonts w:asciiTheme="minorHAnsi" w:hAnsiTheme="minorHAnsi" w:cstheme="minorHAnsi"/>
          <w:b/>
          <w:bCs/>
          <w:szCs w:val="22"/>
          <w:u w:val="single"/>
        </w:rPr>
        <w:lastRenderedPageBreak/>
        <w:t>Μέρος</w:t>
      </w:r>
      <w:proofErr w:type="spellEnd"/>
      <w:r w:rsidRPr="0054092B">
        <w:rPr>
          <w:rFonts w:asciiTheme="minorHAnsi" w:hAnsiTheme="minorHAnsi" w:cstheme="minorHAnsi"/>
          <w:b/>
          <w:bCs/>
          <w:szCs w:val="22"/>
          <w:u w:val="single"/>
        </w:rPr>
        <w:t xml:space="preserve"> IV: </w:t>
      </w:r>
      <w:proofErr w:type="spellStart"/>
      <w:r w:rsidRPr="0054092B">
        <w:rPr>
          <w:rFonts w:asciiTheme="minorHAnsi" w:hAnsiTheme="minorHAnsi" w:cstheme="minorHAnsi"/>
          <w:b/>
          <w:bCs/>
          <w:szCs w:val="22"/>
          <w:u w:val="single"/>
        </w:rPr>
        <w:t>Κριτήρι</w:t>
      </w:r>
      <w:proofErr w:type="spellEnd"/>
      <w:r w:rsidRPr="0054092B">
        <w:rPr>
          <w:rFonts w:asciiTheme="minorHAnsi" w:hAnsiTheme="minorHAnsi" w:cstheme="minorHAnsi"/>
          <w:b/>
          <w:bCs/>
          <w:szCs w:val="22"/>
          <w:u w:val="single"/>
        </w:rPr>
        <w:t>α επ</w:t>
      </w:r>
      <w:proofErr w:type="spellStart"/>
      <w:r w:rsidRPr="0054092B">
        <w:rPr>
          <w:rFonts w:asciiTheme="minorHAnsi" w:hAnsiTheme="minorHAnsi" w:cstheme="minorHAnsi"/>
          <w:b/>
          <w:bCs/>
          <w:szCs w:val="22"/>
          <w:u w:val="single"/>
        </w:rPr>
        <w:t>ιλογής</w:t>
      </w:r>
      <w:proofErr w:type="spellEnd"/>
    </w:p>
    <w:p w14:paraId="0A1623C7" w14:textId="77777777" w:rsidR="006C1BED" w:rsidRPr="0054092B" w:rsidRDefault="006C1BED" w:rsidP="006C1BED">
      <w:pPr>
        <w:rPr>
          <w:rFonts w:asciiTheme="minorHAnsi" w:hAnsiTheme="minorHAnsi" w:cstheme="minorHAnsi"/>
          <w:szCs w:val="22"/>
          <w:lang w:val="el-GR"/>
        </w:rPr>
      </w:pPr>
      <w:r w:rsidRPr="0054092B">
        <w:rPr>
          <w:rFonts w:asciiTheme="minorHAnsi" w:hAnsiTheme="minorHAnsi" w:cstheme="minorHAnsi"/>
          <w:szCs w:val="22"/>
          <w:lang w:val="el-GR"/>
        </w:rPr>
        <w:t xml:space="preserve">Όσον αφορά τα κριτήρια επιλογής (ενότητα </w:t>
      </w:r>
      <w:r w:rsidRPr="0054092B">
        <w:rPr>
          <w:rFonts w:asciiTheme="minorHAnsi" w:hAnsiTheme="minorHAnsi" w:cstheme="minorHAnsi"/>
          <w:szCs w:val="22"/>
        </w:rPr>
        <w:t></w:t>
      </w:r>
      <w:r w:rsidRPr="0054092B">
        <w:rPr>
          <w:rFonts w:asciiTheme="minorHAnsi" w:hAnsiTheme="minorHAnsi" w:cstheme="minorHAnsi"/>
          <w:szCs w:val="22"/>
          <w:lang w:val="el-GR"/>
        </w:rPr>
        <w:t xml:space="preserve"> ή ενότητες Α έως Δ του παρόντος μέρους), ο οικονομικός φορέας δηλώνει ότι: </w:t>
      </w:r>
    </w:p>
    <w:p w14:paraId="0E67373A" w14:textId="77777777" w:rsidR="006C1BED" w:rsidRPr="0054092B" w:rsidRDefault="006C1BED" w:rsidP="006C1BED">
      <w:pPr>
        <w:jc w:val="center"/>
        <w:rPr>
          <w:rFonts w:asciiTheme="minorHAnsi" w:hAnsiTheme="minorHAnsi" w:cstheme="minorHAnsi"/>
          <w:szCs w:val="22"/>
          <w:lang w:val="el-GR"/>
        </w:rPr>
      </w:pPr>
      <w:r w:rsidRPr="0054092B">
        <w:rPr>
          <w:rFonts w:asciiTheme="minorHAnsi" w:hAnsiTheme="minorHAnsi" w:cstheme="minorHAnsi"/>
          <w:b/>
          <w:bCs/>
          <w:szCs w:val="22"/>
          <w:lang w:val="el-GR"/>
        </w:rPr>
        <w:t>α: Γενική ένδειξη για όλα τα κριτήρια επιλογής</w:t>
      </w:r>
    </w:p>
    <w:p w14:paraId="28BE6CCF" w14:textId="77777777" w:rsidR="006C1BED" w:rsidRPr="0054092B" w:rsidRDefault="006C1BED" w:rsidP="006C1B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Theme="minorHAnsi" w:hAnsiTheme="minorHAnsi" w:cstheme="minorHAnsi"/>
          <w:szCs w:val="22"/>
          <w:lang w:val="el-GR"/>
        </w:rPr>
      </w:pPr>
      <w:r w:rsidRPr="0054092B">
        <w:rPr>
          <w:rFonts w:asciiTheme="minorHAnsi" w:hAnsiTheme="minorHAnsi" w:cstheme="minorHAnsi"/>
          <w:b/>
          <w:i/>
          <w:szCs w:val="22"/>
          <w:lang w:val="el-GR"/>
        </w:rPr>
        <w:t xml:space="preserve">Ο οικονομικός φορέας πρέπει να συμπληρώσει αυτό το πεδίο </w:t>
      </w:r>
      <w:r w:rsidRPr="0054092B">
        <w:rPr>
          <w:rFonts w:asciiTheme="minorHAnsi" w:hAnsiTheme="minorHAnsi" w:cstheme="minorHAnsi"/>
          <w:b/>
          <w:szCs w:val="22"/>
          <w:u w:val="single"/>
          <w:lang w:val="el-GR"/>
        </w:rPr>
        <w:t>μόνο</w:t>
      </w:r>
      <w:r w:rsidRPr="0054092B">
        <w:rPr>
          <w:rFonts w:asciiTheme="minorHAnsi" w:hAnsiTheme="minorHAnsi" w:cstheme="minorHAnsi"/>
          <w:b/>
          <w:i/>
          <w:szCs w:val="22"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54092B">
        <w:rPr>
          <w:rFonts w:asciiTheme="minorHAnsi" w:hAnsiTheme="minorHAnsi" w:cstheme="minorHAnsi"/>
          <w:b/>
          <w:i/>
          <w:szCs w:val="22"/>
          <w:lang w:val="en-US"/>
        </w:rPr>
        <w:t>a</w:t>
      </w:r>
      <w:r w:rsidRPr="0054092B">
        <w:rPr>
          <w:rFonts w:asciiTheme="minorHAnsi" w:hAnsiTheme="minorHAnsi" w:cstheme="minorHAnsi"/>
          <w:b/>
          <w:i/>
          <w:szCs w:val="22"/>
          <w:lang w:val="el-GR"/>
        </w:rPr>
        <w:t xml:space="preserve"> του Μέρους Ι</w:t>
      </w:r>
      <w:r w:rsidRPr="0054092B">
        <w:rPr>
          <w:rFonts w:asciiTheme="minorHAnsi" w:hAnsiTheme="minorHAnsi" w:cstheme="minorHAnsi"/>
          <w:b/>
          <w:i/>
          <w:szCs w:val="22"/>
          <w:lang w:val="en-US"/>
        </w:rPr>
        <w:t>V</w:t>
      </w:r>
      <w:r w:rsidRPr="0054092B">
        <w:rPr>
          <w:rFonts w:asciiTheme="minorHAnsi" w:hAnsiTheme="minorHAnsi" w:cstheme="minorHAnsi"/>
          <w:b/>
          <w:i/>
          <w:szCs w:val="22"/>
          <w:lang w:val="el-GR"/>
        </w:rPr>
        <w:t xml:space="preserve"> χωρίς να υποχρεούται να συμπληρώσει οποιαδήποτε άλλη ενότητα του Μέρους Ι</w:t>
      </w:r>
      <w:r w:rsidRPr="0054092B">
        <w:rPr>
          <w:rFonts w:asciiTheme="minorHAnsi" w:hAnsiTheme="minorHAnsi" w:cstheme="minorHAnsi"/>
          <w:b/>
          <w:i/>
          <w:szCs w:val="22"/>
          <w:lang w:val="en-US"/>
        </w:rPr>
        <w:t>V</w:t>
      </w:r>
      <w:r w:rsidRPr="0054092B">
        <w:rPr>
          <w:rFonts w:asciiTheme="minorHAnsi" w:hAnsiTheme="minorHAnsi" w:cstheme="minorHAnsi"/>
          <w:b/>
          <w:i/>
          <w:szCs w:val="22"/>
          <w:lang w:val="el-GR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5241"/>
      </w:tblGrid>
      <w:tr w:rsidR="006C1BED" w:rsidRPr="0054092B" w14:paraId="74B1ED39" w14:textId="77777777" w:rsidTr="00043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118A4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b/>
                <w:i/>
                <w:szCs w:val="22"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B2472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Απ</w:t>
            </w:r>
            <w:proofErr w:type="spellStart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άντηση</w:t>
            </w:r>
            <w:proofErr w:type="spellEnd"/>
          </w:p>
        </w:tc>
      </w:tr>
      <w:tr w:rsidR="006C1BED" w:rsidRPr="0054092B" w14:paraId="2120F842" w14:textId="77777777" w:rsidTr="00043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68C4E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17C0D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 xml:space="preserve">[] Ναι [] </w:t>
            </w:r>
            <w:proofErr w:type="spellStart"/>
            <w:r w:rsidRPr="0054092B">
              <w:rPr>
                <w:rFonts w:asciiTheme="minorHAnsi" w:hAnsiTheme="minorHAnsi" w:cstheme="minorHAnsi"/>
                <w:szCs w:val="22"/>
              </w:rPr>
              <w:t>Όχι</w:t>
            </w:r>
            <w:proofErr w:type="spellEnd"/>
          </w:p>
        </w:tc>
      </w:tr>
    </w:tbl>
    <w:p w14:paraId="08E0C76F" w14:textId="77777777" w:rsidR="006C1BED" w:rsidRPr="0054092B" w:rsidRDefault="006C1BED" w:rsidP="006C1BED">
      <w:pPr>
        <w:pStyle w:val="SectionTitle"/>
        <w:rPr>
          <w:rFonts w:asciiTheme="minorHAnsi" w:hAnsiTheme="minorHAnsi" w:cstheme="minorHAnsi"/>
          <w:sz w:val="22"/>
        </w:rPr>
      </w:pPr>
    </w:p>
    <w:p w14:paraId="324F9D6E" w14:textId="77777777" w:rsidR="006C1BED" w:rsidRPr="0054092B" w:rsidRDefault="006C1BED" w:rsidP="006C1BED">
      <w:pPr>
        <w:jc w:val="center"/>
        <w:rPr>
          <w:rFonts w:asciiTheme="minorHAnsi" w:hAnsiTheme="minorHAnsi" w:cstheme="minorHAnsi"/>
          <w:szCs w:val="22"/>
        </w:rPr>
      </w:pPr>
      <w:r w:rsidRPr="0054092B">
        <w:rPr>
          <w:rFonts w:asciiTheme="minorHAnsi" w:hAnsiTheme="minorHAnsi" w:cstheme="minorHAnsi"/>
          <w:b/>
          <w:bCs/>
          <w:szCs w:val="22"/>
        </w:rPr>
        <w:t>Α: Κατα</w:t>
      </w:r>
      <w:proofErr w:type="spellStart"/>
      <w:r w:rsidRPr="0054092B">
        <w:rPr>
          <w:rFonts w:asciiTheme="minorHAnsi" w:hAnsiTheme="minorHAnsi" w:cstheme="minorHAnsi"/>
          <w:b/>
          <w:bCs/>
          <w:szCs w:val="22"/>
        </w:rPr>
        <w:t>λληλότητ</w:t>
      </w:r>
      <w:proofErr w:type="spellEnd"/>
      <w:r w:rsidRPr="0054092B">
        <w:rPr>
          <w:rFonts w:asciiTheme="minorHAnsi" w:hAnsiTheme="minorHAnsi" w:cstheme="minorHAnsi"/>
          <w:b/>
          <w:bCs/>
          <w:szCs w:val="22"/>
        </w:rPr>
        <w:t>α</w:t>
      </w:r>
    </w:p>
    <w:p w14:paraId="33574FF7" w14:textId="77777777" w:rsidR="006C1BED" w:rsidRPr="0054092B" w:rsidRDefault="006C1BED" w:rsidP="006C1B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Theme="minorHAnsi" w:hAnsiTheme="minorHAnsi" w:cstheme="minorHAnsi"/>
          <w:szCs w:val="22"/>
          <w:lang w:val="el-GR"/>
        </w:rPr>
      </w:pPr>
      <w:r w:rsidRPr="0054092B">
        <w:rPr>
          <w:rFonts w:asciiTheme="minorHAnsi" w:hAnsiTheme="minorHAnsi" w:cstheme="minorHAnsi"/>
          <w:b/>
          <w:i/>
          <w:szCs w:val="22"/>
          <w:lang w:val="el-GR"/>
        </w:rPr>
        <w:t xml:space="preserve">Ο οικονομικός φορέας πρέπει να  παράσχει πληροφορίες </w:t>
      </w:r>
      <w:r w:rsidRPr="0054092B">
        <w:rPr>
          <w:rFonts w:asciiTheme="minorHAnsi" w:hAnsiTheme="minorHAnsi" w:cstheme="minorHAnsi"/>
          <w:b/>
          <w:i/>
          <w:szCs w:val="22"/>
          <w:u w:val="single"/>
          <w:lang w:val="el-GR"/>
        </w:rPr>
        <w:t>μόνον</w:t>
      </w:r>
      <w:r w:rsidRPr="0054092B">
        <w:rPr>
          <w:rFonts w:asciiTheme="minorHAnsi" w:hAnsiTheme="minorHAnsi" w:cstheme="minorHAnsi"/>
          <w:b/>
          <w:i/>
          <w:szCs w:val="22"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5241"/>
      </w:tblGrid>
      <w:tr w:rsidR="006C1BED" w:rsidRPr="0054092B" w14:paraId="4AE33575" w14:textId="77777777" w:rsidTr="00043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389C0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Κατα</w:t>
            </w:r>
            <w:proofErr w:type="spellStart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λληλότητ</w:t>
            </w:r>
            <w:proofErr w:type="spellEnd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α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86E7B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Απ</w:t>
            </w:r>
            <w:proofErr w:type="spellStart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άντηση</w:t>
            </w:r>
            <w:proofErr w:type="spellEnd"/>
          </w:p>
        </w:tc>
      </w:tr>
      <w:tr w:rsidR="006C1BED" w:rsidRPr="0054092B" w14:paraId="2391C695" w14:textId="77777777" w:rsidTr="00043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69C01" w14:textId="398F0EC4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που τηρούνται στην Ελλάδα ή στο κράτος μέλος εγκατάστασής</w:t>
            </w:r>
            <w:r w:rsidR="0088247E" w:rsidRPr="0054092B">
              <w:rPr>
                <w:rStyle w:val="12"/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; του:</w:t>
            </w:r>
          </w:p>
          <w:p w14:paraId="0C1B8551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i/>
                <w:szCs w:val="22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63BAF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[…]</w:t>
            </w:r>
          </w:p>
          <w:p w14:paraId="33BC7873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</w:p>
          <w:p w14:paraId="60659F61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</w:p>
          <w:p w14:paraId="35A030A5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</w:p>
          <w:p w14:paraId="5D76ECB3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i/>
                <w:szCs w:val="22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14:paraId="36638929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i/>
                <w:szCs w:val="22"/>
              </w:rPr>
              <w:t>[……][……][……]</w:t>
            </w:r>
          </w:p>
        </w:tc>
      </w:tr>
      <w:tr w:rsidR="006C1BED" w:rsidRPr="0054092B" w14:paraId="38923D6D" w14:textId="77777777" w:rsidTr="00043C96">
        <w:trPr>
          <w:trHeight w:val="1018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C100E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2) Για συμβάσεις υπηρεσιών:</w:t>
            </w:r>
          </w:p>
          <w:p w14:paraId="7480BF53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Χρειάζεται ειδική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έγκριση ή να είναι ο οικονομικός φορέας μέλος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14:paraId="0A38D5FB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4175B75B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i/>
                <w:szCs w:val="22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7E83C" w14:textId="77777777" w:rsidR="006C1BED" w:rsidRPr="0054092B" w:rsidRDefault="006C1BED" w:rsidP="00043C96">
            <w:pPr>
              <w:snapToGrid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36653F42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[] Ναι [] Όχι</w:t>
            </w:r>
          </w:p>
          <w:p w14:paraId="65388B4F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14:paraId="454548B7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[ …] [] Ναι [] Όχι</w:t>
            </w:r>
          </w:p>
          <w:p w14:paraId="0E03675B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</w:p>
          <w:p w14:paraId="33A0BD7D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i/>
                <w:szCs w:val="22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14:paraId="5D4B5058" w14:textId="77777777" w:rsidR="006C1BED" w:rsidRPr="0054092B" w:rsidRDefault="006C1BED" w:rsidP="006C1BED">
      <w:pPr>
        <w:jc w:val="center"/>
        <w:rPr>
          <w:rFonts w:asciiTheme="minorHAnsi" w:hAnsiTheme="minorHAnsi" w:cstheme="minorHAnsi"/>
          <w:b/>
          <w:bCs/>
          <w:szCs w:val="22"/>
          <w:lang w:val="el-GR"/>
        </w:rPr>
      </w:pPr>
    </w:p>
    <w:p w14:paraId="2D562054" w14:textId="77777777" w:rsidR="006C1BED" w:rsidRPr="0054092B" w:rsidRDefault="006C1BED" w:rsidP="006C1BED">
      <w:pPr>
        <w:jc w:val="center"/>
        <w:rPr>
          <w:rFonts w:asciiTheme="minorHAnsi" w:hAnsiTheme="minorHAnsi" w:cstheme="minorHAnsi"/>
          <w:b/>
          <w:bCs/>
          <w:szCs w:val="22"/>
          <w:lang w:val="el-GR"/>
        </w:rPr>
      </w:pPr>
    </w:p>
    <w:p w14:paraId="5C23009E" w14:textId="77777777" w:rsidR="006C1BED" w:rsidRPr="0054092B" w:rsidRDefault="006C1BED" w:rsidP="006C1BED">
      <w:pPr>
        <w:pageBreakBefore/>
        <w:jc w:val="center"/>
        <w:rPr>
          <w:rFonts w:asciiTheme="minorHAnsi" w:hAnsiTheme="minorHAnsi" w:cstheme="minorHAnsi"/>
          <w:szCs w:val="22"/>
          <w:lang w:val="el-GR"/>
        </w:rPr>
      </w:pPr>
      <w:r w:rsidRPr="0054092B">
        <w:rPr>
          <w:rFonts w:asciiTheme="minorHAnsi" w:hAnsiTheme="minorHAnsi" w:cstheme="minorHAnsi"/>
          <w:b/>
          <w:bCs/>
          <w:szCs w:val="22"/>
          <w:lang w:val="el-GR"/>
        </w:rPr>
        <w:lastRenderedPageBreak/>
        <w:t>Β: Οικονομική και χρηματοοικονομική επάρκεια</w:t>
      </w:r>
    </w:p>
    <w:p w14:paraId="45DB9FE4" w14:textId="77777777" w:rsidR="006C1BED" w:rsidRPr="0054092B" w:rsidRDefault="006C1BED" w:rsidP="006C1B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Theme="minorHAnsi" w:hAnsiTheme="minorHAnsi" w:cstheme="minorHAnsi"/>
          <w:szCs w:val="22"/>
          <w:lang w:val="el-GR"/>
        </w:rPr>
      </w:pPr>
      <w:r w:rsidRPr="0054092B">
        <w:rPr>
          <w:rFonts w:asciiTheme="minorHAnsi" w:hAnsiTheme="minorHAnsi" w:cstheme="minorHAnsi"/>
          <w:b/>
          <w:i/>
          <w:szCs w:val="22"/>
          <w:lang w:val="el-GR"/>
        </w:rPr>
        <w:t xml:space="preserve">Ο οικονομικός φορέας πρέπει να παράσχει πληροφορίες </w:t>
      </w:r>
      <w:r w:rsidRPr="0054092B">
        <w:rPr>
          <w:rFonts w:asciiTheme="minorHAnsi" w:hAnsiTheme="minorHAnsi" w:cstheme="minorHAnsi"/>
          <w:b/>
          <w:szCs w:val="22"/>
          <w:u w:val="single"/>
          <w:lang w:val="el-GR"/>
        </w:rPr>
        <w:t>μόνον</w:t>
      </w:r>
      <w:r w:rsidRPr="0054092B">
        <w:rPr>
          <w:rFonts w:asciiTheme="minorHAnsi" w:hAnsiTheme="minorHAnsi" w:cstheme="minorHAnsi"/>
          <w:b/>
          <w:i/>
          <w:szCs w:val="22"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5241"/>
      </w:tblGrid>
      <w:tr w:rsidR="006C1BED" w:rsidRPr="0054092B" w14:paraId="45789A80" w14:textId="77777777" w:rsidTr="00043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1B649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Οικονομική</w:t>
            </w:r>
            <w:proofErr w:type="spellEnd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 xml:space="preserve"> και </w:t>
            </w:r>
            <w:proofErr w:type="spellStart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χρημ</w:t>
            </w:r>
            <w:proofErr w:type="spellEnd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ατοοικονομική επ</w:t>
            </w:r>
            <w:proofErr w:type="spellStart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άρκει</w:t>
            </w:r>
            <w:proofErr w:type="spellEnd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α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ADACD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Απ</w:t>
            </w:r>
            <w:proofErr w:type="spellStart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άντηση</w:t>
            </w:r>
            <w:proofErr w:type="spellEnd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:</w:t>
            </w:r>
          </w:p>
        </w:tc>
      </w:tr>
      <w:tr w:rsidR="006C1BED" w:rsidRPr="0054092B" w14:paraId="0816BAD5" w14:textId="77777777" w:rsidTr="00043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C0AE6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1α) Ο («γενικός»)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ετήσιος κύκλος εργασιών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του οικονομικού φορέα για τον αριθμό οικονομικών ετών που απαιτούνται στη σχετική διακήρυξη ή στην πρόσκληση ή στα έγγραφα της σύμβασης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:</w:t>
            </w:r>
          </w:p>
          <w:p w14:paraId="34CAF0B3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και/ή,</w:t>
            </w:r>
          </w:p>
          <w:p w14:paraId="6880C004" w14:textId="7CD11E31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1β) Ο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μέσος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ετήσιος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</w:t>
            </w:r>
            <w:r w:rsidR="0088247E" w:rsidRPr="0054092B">
              <w:rPr>
                <w:rStyle w:val="a6"/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:</w:t>
            </w:r>
          </w:p>
          <w:p w14:paraId="2E53541D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i/>
                <w:szCs w:val="22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E9D46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έτος: [……] κύκλος εργασιών:[……][…]νόμισμα</w:t>
            </w:r>
          </w:p>
          <w:p w14:paraId="0A745DE0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έτος: [……] κύκλος εργασιών:[……][…]νόμισμα</w:t>
            </w:r>
          </w:p>
          <w:p w14:paraId="2D420CE1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έτος: [……] κύκλος εργασιών:[……][…]νόμισμα</w:t>
            </w:r>
          </w:p>
          <w:p w14:paraId="59F4D78C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20FDFE76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4B17BE39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68E963E0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(αριθμός ετών, μέσος κύκλος εργασιών)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: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</w:p>
          <w:p w14:paraId="5CA97A0A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[……],[……][…]νόμισμα</w:t>
            </w:r>
          </w:p>
          <w:p w14:paraId="6CBBC086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79D5CE49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</w:p>
          <w:p w14:paraId="1A57BF3B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</w:p>
          <w:p w14:paraId="335005E3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i/>
                <w:szCs w:val="22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14:paraId="1FFEABEF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i/>
                <w:szCs w:val="22"/>
              </w:rPr>
              <w:t>[……][……][……]</w:t>
            </w:r>
          </w:p>
        </w:tc>
      </w:tr>
      <w:tr w:rsidR="006C1BED" w:rsidRPr="0054092B" w14:paraId="609C9436" w14:textId="77777777" w:rsidTr="00043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A2A09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2α) Ο ετήσιος («ειδικός»)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κύκλος εργασιών του οικονομικού φορέα στον επιχειρηματικό τομέα που καλύπτεται από τη σύμβαση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14:paraId="7FFB7EFF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και/ή,</w:t>
            </w:r>
          </w:p>
          <w:p w14:paraId="6E43F3D8" w14:textId="3D0B1059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2β) Ο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μέσος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ετήσιος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</w:t>
            </w:r>
            <w:r w:rsidR="0088247E" w:rsidRPr="0054092B">
              <w:rPr>
                <w:rStyle w:val="12"/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:</w:t>
            </w:r>
          </w:p>
          <w:p w14:paraId="3FEEA55F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i/>
                <w:szCs w:val="22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B09C0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έτος: [……] κύκλος εργασιών: [……][…] νόμισμα</w:t>
            </w:r>
          </w:p>
          <w:p w14:paraId="76C1D53A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έτος: [……] κύκλος εργασιών: [……][…] νόμισμα</w:t>
            </w:r>
          </w:p>
          <w:p w14:paraId="051E010B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έτος: [……] κύκλος εργασιών: [……][…] νόμισμα</w:t>
            </w:r>
          </w:p>
          <w:p w14:paraId="6B1AB6EB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7AE850DA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3D72A239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71C63541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5BF5E291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0301BA82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(αριθμός ετών, μέσος κύκλος εργασιών)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: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</w:p>
          <w:p w14:paraId="745CBAEE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[……],[……][…] νόμισμα</w:t>
            </w:r>
          </w:p>
          <w:p w14:paraId="247C3506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</w:p>
          <w:p w14:paraId="4C0AFBA0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</w:p>
          <w:p w14:paraId="5C63F7CC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</w:p>
          <w:p w14:paraId="022642AD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i/>
                <w:szCs w:val="22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14:paraId="10D89A1A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i/>
                <w:szCs w:val="22"/>
              </w:rPr>
              <w:t>[……][……][……]</w:t>
            </w:r>
          </w:p>
        </w:tc>
      </w:tr>
      <w:tr w:rsidR="006C1BED" w:rsidRPr="0054092B" w14:paraId="6DB027C9" w14:textId="77777777" w:rsidTr="00043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ED85F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3)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F9EE8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>[…................................…]</w:t>
            </w:r>
          </w:p>
        </w:tc>
      </w:tr>
      <w:tr w:rsidR="006C1BED" w:rsidRPr="0054092B" w14:paraId="7CEC510A" w14:textId="77777777" w:rsidTr="00043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32D74" w14:textId="5E6772F7" w:rsidR="006C1BED" w:rsidRPr="0054092B" w:rsidRDefault="006C1BED" w:rsidP="00043C96">
            <w:pPr>
              <w:snapToGrid w:val="0"/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4)Όσον αφορά τις χρηματοοικονομικές αναλογίες</w:t>
            </w:r>
            <w:r w:rsidR="0088247E" w:rsidRPr="0054092B">
              <w:rPr>
                <w:rStyle w:val="12"/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που ορίζονται στη σχετική διακήρυξη ή στην πρόσκληση ή στα έγγραφα της σύμβασης, ο οικονομικός φορέας δηλώνει ότι οι πραγματικές τιμές των απαιτούμενων αναλογιών έχουν ως εξής:</w:t>
            </w:r>
          </w:p>
          <w:p w14:paraId="2123701E" w14:textId="77777777" w:rsidR="006C1BED" w:rsidRPr="0054092B" w:rsidRDefault="006C1BED" w:rsidP="00043C96">
            <w:pPr>
              <w:snapToGrid w:val="0"/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0F27B" w14:textId="739DCD99" w:rsidR="006C1BED" w:rsidRPr="0054092B" w:rsidRDefault="006C1BED" w:rsidP="00043C96">
            <w:pPr>
              <w:snapToGrid w:val="0"/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(προσδιορισμός της απαιτούμενης αναλογίας-αναλογία μεταξύ </w:t>
            </w:r>
            <w:r w:rsidRPr="0054092B">
              <w:rPr>
                <w:rFonts w:asciiTheme="minorHAnsi" w:hAnsiTheme="minorHAnsi" w:cstheme="minorHAnsi"/>
                <w:szCs w:val="22"/>
                <w:lang w:val="en-US"/>
              </w:rPr>
              <w:t>x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και </w:t>
            </w:r>
            <w:r w:rsidRPr="0054092B">
              <w:rPr>
                <w:rFonts w:asciiTheme="minorHAnsi" w:hAnsiTheme="minorHAnsi" w:cstheme="minorHAnsi"/>
                <w:szCs w:val="22"/>
                <w:lang w:val="en-US"/>
              </w:rPr>
              <w:t>y</w:t>
            </w:r>
            <w:r w:rsidR="0088247E" w:rsidRPr="0054092B">
              <w:rPr>
                <w:rStyle w:val="12"/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-και η αντίστοιχη αξία)</w:t>
            </w:r>
          </w:p>
          <w:p w14:paraId="3EB352BE" w14:textId="77777777" w:rsidR="006C1BED" w:rsidRPr="0054092B" w:rsidRDefault="006C1BED" w:rsidP="00043C96">
            <w:pPr>
              <w:snapToGrid w:val="0"/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007A18BF" w14:textId="77777777" w:rsidR="006C1BED" w:rsidRPr="0054092B" w:rsidRDefault="006C1BED" w:rsidP="00043C96">
            <w:pPr>
              <w:snapToGrid w:val="0"/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67140311" w14:textId="77777777" w:rsidR="006C1BED" w:rsidRPr="0054092B" w:rsidRDefault="006C1BED" w:rsidP="00043C96">
            <w:pPr>
              <w:snapToGrid w:val="0"/>
              <w:spacing w:after="0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</w:p>
          <w:p w14:paraId="05C69F69" w14:textId="77777777" w:rsidR="006C1BED" w:rsidRPr="0054092B" w:rsidRDefault="006C1BED" w:rsidP="00043C96">
            <w:pPr>
              <w:snapToGrid w:val="0"/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i/>
                <w:szCs w:val="22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14:paraId="2FDE443B" w14:textId="77777777" w:rsidR="006C1BED" w:rsidRPr="0054092B" w:rsidRDefault="006C1BED" w:rsidP="00043C96">
            <w:pPr>
              <w:snapToGrid w:val="0"/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i/>
                <w:szCs w:val="22"/>
              </w:rPr>
              <w:t>[……][……][……]</w:t>
            </w:r>
          </w:p>
        </w:tc>
      </w:tr>
      <w:tr w:rsidR="006C1BED" w:rsidRPr="0054092B" w14:paraId="71852808" w14:textId="77777777" w:rsidTr="00043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DE306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5) Το ασφαλισμένο ποσό στην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ασφαλιστική κάλυψη επαγγελματικών κινδύνων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του οικονομικού φορέα είναι το εξής:</w:t>
            </w:r>
          </w:p>
          <w:p w14:paraId="112B105C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i/>
                <w:szCs w:val="22"/>
                <w:lang w:val="el-GR"/>
              </w:rPr>
              <w:lastRenderedPageBreak/>
              <w:t>Εάν οι εν λόγω πληροφορίες διατίθενται ηλεκτρονικά, αναφέρετε: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4F39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lastRenderedPageBreak/>
              <w:t>[……][…]νόμισμα</w:t>
            </w:r>
          </w:p>
          <w:p w14:paraId="182F0138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5E4E8E12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</w:p>
          <w:p w14:paraId="06AD2262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i/>
                <w:szCs w:val="22"/>
                <w:lang w:val="el-GR"/>
              </w:rPr>
              <w:lastRenderedPageBreak/>
              <w:t xml:space="preserve">(διαδικτυακή διεύθυνση, αρχή ή φορέας έκδοσης, επακριβή στοιχεία αναφοράς των εγγράφων): </w:t>
            </w:r>
          </w:p>
          <w:p w14:paraId="3B0CB4E9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i/>
                <w:szCs w:val="22"/>
              </w:rPr>
              <w:t>[……][……][……]</w:t>
            </w:r>
          </w:p>
        </w:tc>
      </w:tr>
      <w:tr w:rsidR="006C1BED" w:rsidRPr="0054092B" w14:paraId="5839B95E" w14:textId="77777777" w:rsidTr="00043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DAF7F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lastRenderedPageBreak/>
              <w:t xml:space="preserve">6) Όσον αφορά τις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λοιπές οικονομικές ή χρηματοοικονομικές απαιτήσεις,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14:paraId="512266E3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i/>
                <w:szCs w:val="22"/>
                <w:lang w:val="el-GR"/>
              </w:rPr>
              <w:t xml:space="preserve">Εάν η σχετική τεκμηρίωση που </w:t>
            </w:r>
            <w:r w:rsidRPr="0054092B">
              <w:rPr>
                <w:rFonts w:asciiTheme="minorHAnsi" w:hAnsiTheme="minorHAnsi" w:cstheme="minorHAnsi"/>
                <w:b/>
                <w:i/>
                <w:szCs w:val="22"/>
                <w:lang w:val="el-GR"/>
              </w:rPr>
              <w:t>ενδέχεται</w:t>
            </w:r>
            <w:r w:rsidRPr="0054092B">
              <w:rPr>
                <w:rFonts w:asciiTheme="minorHAnsi" w:hAnsiTheme="minorHAnsi" w:cstheme="minorHAnsi"/>
                <w:i/>
                <w:szCs w:val="22"/>
                <w:lang w:val="el-GR"/>
              </w:rPr>
              <w:t xml:space="preserve"> να έχει προσδιοριστεί στη σχετική προκήρυξη ή στα έγγραφα της σύμβασης διατίθεται ηλεκτρονικά, αναφέρετε: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204CF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[……..........]</w:t>
            </w:r>
          </w:p>
          <w:p w14:paraId="270F33B8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0D3FEE5E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68A83B6D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18FCB60B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31E0779F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</w:p>
          <w:p w14:paraId="0B59EE60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i/>
                <w:szCs w:val="22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14:paraId="141A83A9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i/>
                <w:szCs w:val="22"/>
              </w:rPr>
              <w:t>[……][……][……]</w:t>
            </w:r>
          </w:p>
        </w:tc>
      </w:tr>
    </w:tbl>
    <w:p w14:paraId="39893639" w14:textId="77777777" w:rsidR="006C1BED" w:rsidRPr="0054092B" w:rsidRDefault="006C1BED" w:rsidP="006C1BED">
      <w:pPr>
        <w:pStyle w:val="SectionTitle"/>
        <w:ind w:firstLine="0"/>
        <w:rPr>
          <w:rFonts w:asciiTheme="minorHAnsi" w:hAnsiTheme="minorHAnsi" w:cstheme="minorHAnsi"/>
          <w:sz w:val="22"/>
        </w:rPr>
      </w:pPr>
    </w:p>
    <w:p w14:paraId="5FF1F1D6" w14:textId="77777777" w:rsidR="006C1BED" w:rsidRPr="0054092B" w:rsidRDefault="006C1BED" w:rsidP="006C1BED">
      <w:pPr>
        <w:pageBreakBefore/>
        <w:jc w:val="center"/>
        <w:rPr>
          <w:rFonts w:asciiTheme="minorHAnsi" w:hAnsiTheme="minorHAnsi" w:cstheme="minorHAnsi"/>
          <w:szCs w:val="22"/>
        </w:rPr>
      </w:pPr>
      <w:r w:rsidRPr="0054092B">
        <w:rPr>
          <w:rFonts w:asciiTheme="minorHAnsi" w:hAnsiTheme="minorHAnsi" w:cstheme="minorHAnsi"/>
          <w:b/>
          <w:bCs/>
          <w:szCs w:val="22"/>
        </w:rPr>
        <w:lastRenderedPageBreak/>
        <w:t xml:space="preserve">Γ: </w:t>
      </w:r>
      <w:proofErr w:type="spellStart"/>
      <w:r w:rsidRPr="0054092B">
        <w:rPr>
          <w:rFonts w:asciiTheme="minorHAnsi" w:hAnsiTheme="minorHAnsi" w:cstheme="minorHAnsi"/>
          <w:b/>
          <w:bCs/>
          <w:szCs w:val="22"/>
        </w:rPr>
        <w:t>Τεχνική</w:t>
      </w:r>
      <w:proofErr w:type="spellEnd"/>
      <w:r w:rsidRPr="0054092B">
        <w:rPr>
          <w:rFonts w:asciiTheme="minorHAnsi" w:hAnsiTheme="minorHAnsi" w:cstheme="minorHAnsi"/>
          <w:b/>
          <w:bCs/>
          <w:szCs w:val="22"/>
        </w:rPr>
        <w:t xml:space="preserve"> και επα</w:t>
      </w:r>
      <w:proofErr w:type="spellStart"/>
      <w:r w:rsidRPr="0054092B">
        <w:rPr>
          <w:rFonts w:asciiTheme="minorHAnsi" w:hAnsiTheme="minorHAnsi" w:cstheme="minorHAnsi"/>
          <w:b/>
          <w:bCs/>
          <w:szCs w:val="22"/>
        </w:rPr>
        <w:t>γγελμ</w:t>
      </w:r>
      <w:proofErr w:type="spellEnd"/>
      <w:r w:rsidRPr="0054092B">
        <w:rPr>
          <w:rFonts w:asciiTheme="minorHAnsi" w:hAnsiTheme="minorHAnsi" w:cstheme="minorHAnsi"/>
          <w:b/>
          <w:bCs/>
          <w:szCs w:val="22"/>
        </w:rPr>
        <w:t xml:space="preserve">ατική </w:t>
      </w:r>
      <w:proofErr w:type="spellStart"/>
      <w:r w:rsidRPr="0054092B">
        <w:rPr>
          <w:rFonts w:asciiTheme="minorHAnsi" w:hAnsiTheme="minorHAnsi" w:cstheme="minorHAnsi"/>
          <w:b/>
          <w:bCs/>
          <w:szCs w:val="22"/>
        </w:rPr>
        <w:t>ικ</w:t>
      </w:r>
      <w:proofErr w:type="spellEnd"/>
      <w:r w:rsidRPr="0054092B">
        <w:rPr>
          <w:rFonts w:asciiTheme="minorHAnsi" w:hAnsiTheme="minorHAnsi" w:cstheme="minorHAnsi"/>
          <w:b/>
          <w:bCs/>
          <w:szCs w:val="22"/>
        </w:rPr>
        <w:t>ανότητα</w:t>
      </w:r>
    </w:p>
    <w:p w14:paraId="5FD7835F" w14:textId="77777777" w:rsidR="006C1BED" w:rsidRPr="0054092B" w:rsidRDefault="006C1BED" w:rsidP="006C1B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Theme="minorHAnsi" w:hAnsiTheme="minorHAnsi" w:cstheme="minorHAnsi"/>
          <w:szCs w:val="22"/>
          <w:lang w:val="el-GR"/>
        </w:rPr>
      </w:pPr>
      <w:r w:rsidRPr="0054092B">
        <w:rPr>
          <w:rFonts w:asciiTheme="minorHAnsi" w:hAnsiTheme="minorHAnsi" w:cstheme="minorHAnsi"/>
          <w:b/>
          <w:szCs w:val="22"/>
          <w:lang w:val="el-GR"/>
        </w:rPr>
        <w:t>Ο οικονομικός φορέας πρέπει να παράσχε</w:t>
      </w:r>
      <w:r w:rsidRPr="0054092B">
        <w:rPr>
          <w:rFonts w:asciiTheme="minorHAnsi" w:hAnsiTheme="minorHAnsi" w:cstheme="minorHAnsi"/>
          <w:b/>
          <w:i/>
          <w:szCs w:val="22"/>
          <w:lang w:val="el-GR"/>
        </w:rPr>
        <w:t>ι</w:t>
      </w:r>
      <w:r w:rsidRPr="0054092B">
        <w:rPr>
          <w:rFonts w:asciiTheme="minorHAnsi" w:hAnsiTheme="minorHAnsi" w:cstheme="minorHAnsi"/>
          <w:b/>
          <w:szCs w:val="22"/>
          <w:lang w:val="el-GR"/>
        </w:rPr>
        <w:t xml:space="preserve"> πληροφορίες </w:t>
      </w:r>
      <w:r w:rsidRPr="0054092B">
        <w:rPr>
          <w:rFonts w:asciiTheme="minorHAnsi" w:hAnsiTheme="minorHAnsi" w:cstheme="minorHAnsi"/>
          <w:b/>
          <w:szCs w:val="22"/>
          <w:u w:val="single"/>
          <w:lang w:val="el-GR"/>
        </w:rPr>
        <w:t>μόνον</w:t>
      </w:r>
      <w:r w:rsidRPr="0054092B">
        <w:rPr>
          <w:rFonts w:asciiTheme="minorHAnsi" w:hAnsiTheme="minorHAnsi" w:cstheme="minorHAnsi"/>
          <w:b/>
          <w:szCs w:val="22"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 w:rsidRPr="0054092B">
        <w:rPr>
          <w:rFonts w:asciiTheme="minorHAnsi" w:hAnsiTheme="minorHAnsi" w:cstheme="minorHAnsi"/>
          <w:b/>
          <w:bCs/>
          <w:szCs w:val="22"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5241"/>
      </w:tblGrid>
      <w:tr w:rsidR="006C1BED" w:rsidRPr="0054092B" w14:paraId="45531BB5" w14:textId="77777777" w:rsidTr="00043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7AB2D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Τεχνική</w:t>
            </w:r>
            <w:proofErr w:type="spellEnd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 xml:space="preserve"> και επα</w:t>
            </w:r>
            <w:proofErr w:type="spellStart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γγελμ</w:t>
            </w:r>
            <w:proofErr w:type="spellEnd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 xml:space="preserve">ατική </w:t>
            </w:r>
            <w:proofErr w:type="spellStart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ικ</w:t>
            </w:r>
            <w:proofErr w:type="spellEnd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ανότητα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ECB1F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Απ</w:t>
            </w:r>
            <w:proofErr w:type="spellStart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άντηση</w:t>
            </w:r>
            <w:proofErr w:type="spellEnd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:</w:t>
            </w:r>
          </w:p>
        </w:tc>
      </w:tr>
      <w:tr w:rsidR="006C1BED" w:rsidRPr="0054092B" w14:paraId="7C19DBAE" w14:textId="77777777" w:rsidTr="00043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AD87B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1α) Μόνο για τις </w:t>
            </w:r>
            <w:r w:rsidRPr="0054092B">
              <w:rPr>
                <w:rFonts w:asciiTheme="minorHAnsi" w:hAnsiTheme="minorHAnsi" w:cstheme="minorHAnsi"/>
                <w:b/>
                <w:i/>
                <w:szCs w:val="22"/>
                <w:lang w:val="el-GR"/>
              </w:rPr>
              <w:t>δημόσιες συμβάσεις έργων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:</w:t>
            </w:r>
          </w:p>
          <w:p w14:paraId="582FA579" w14:textId="06CD3CF6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Κατά τη διάρκεια της περιόδου αναφοράς</w:t>
            </w:r>
            <w:r w:rsidR="0088247E" w:rsidRPr="0054092B">
              <w:rPr>
                <w:rStyle w:val="a6"/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, ο οικονομικός φορέας έχει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εκτελέσει τα ακόλουθα έργα του είδους που έχει προσδιοριστεί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:</w:t>
            </w:r>
          </w:p>
          <w:p w14:paraId="36EBF50A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</w:p>
          <w:p w14:paraId="1524518F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i/>
                <w:szCs w:val="22"/>
                <w:lang w:val="el-GR"/>
              </w:rPr>
              <w:t>Εάν η σχετική τεκμηρίωση όσον αφορά την καλή 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99505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14:paraId="60B6B1E3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[…]</w:t>
            </w:r>
          </w:p>
          <w:p w14:paraId="5BD33FD5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Έργα: [……]</w:t>
            </w:r>
          </w:p>
          <w:p w14:paraId="5244BD92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i/>
                <w:szCs w:val="22"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14:paraId="32297929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eastAsia="Calibri" w:hAnsiTheme="minorHAnsi" w:cstheme="minorHAnsi"/>
                <w:i/>
                <w:szCs w:val="22"/>
                <w:lang w:val="el-GR"/>
              </w:rPr>
              <w:t xml:space="preserve"> </w:t>
            </w:r>
            <w:r w:rsidRPr="0054092B">
              <w:rPr>
                <w:rFonts w:asciiTheme="minorHAnsi" w:hAnsiTheme="minorHAnsi" w:cstheme="minorHAnsi"/>
                <w:i/>
                <w:szCs w:val="22"/>
              </w:rPr>
              <w:t>[……][……][……]</w:t>
            </w:r>
          </w:p>
        </w:tc>
      </w:tr>
      <w:tr w:rsidR="006C1BED" w:rsidRPr="0054092B" w14:paraId="5D745F28" w14:textId="77777777" w:rsidTr="00043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D8E7C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1β) Μόνο για </w:t>
            </w:r>
            <w:r w:rsidRPr="0054092B">
              <w:rPr>
                <w:rFonts w:asciiTheme="minorHAnsi" w:hAnsiTheme="minorHAnsi" w:cstheme="minorHAnsi"/>
                <w:b/>
                <w:i/>
                <w:szCs w:val="22"/>
                <w:lang w:val="el-GR"/>
              </w:rPr>
              <w:t>δημόσιες συμβάσεις προμηθειών και δημόσιες συμβάσεις υπηρεσιών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:</w:t>
            </w:r>
          </w:p>
          <w:p w14:paraId="2E1FF0A8" w14:textId="76131241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Κατά τη διάρκεια της περιόδου αναφοράς</w:t>
            </w:r>
            <w:r w:rsidR="0088247E" w:rsidRPr="0054092B">
              <w:rPr>
                <w:rStyle w:val="a6"/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, ο οικονομικός φορέας έχει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14:paraId="1A602D0F" w14:textId="060E394D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Κατά τη σύνταξη του σχετικού καταλόγου αναφέρετε τα ποσά, τις ημερομηνίες και τους παραλήπτες δημόσιους ή ιδιωτικούς</w:t>
            </w:r>
            <w:r w:rsidR="0088247E" w:rsidRPr="0054092B">
              <w:rPr>
                <w:rStyle w:val="a6"/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: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D4B9F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14:paraId="713B1549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>[…...........]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7"/>
              <w:gridCol w:w="1052"/>
              <w:gridCol w:w="1052"/>
              <w:gridCol w:w="1185"/>
            </w:tblGrid>
            <w:tr w:rsidR="006C1BED" w:rsidRPr="0054092B" w14:paraId="063E7904" w14:textId="77777777" w:rsidTr="00043C96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2AC7B8C" w14:textId="77777777" w:rsidR="006C1BED" w:rsidRPr="0054092B" w:rsidRDefault="006C1BED" w:rsidP="00043C96">
                  <w:pPr>
                    <w:spacing w:after="0"/>
                    <w:rPr>
                      <w:rFonts w:asciiTheme="minorHAnsi" w:hAnsiTheme="minorHAnsi" w:cstheme="minorHAnsi"/>
                      <w:szCs w:val="22"/>
                    </w:rPr>
                  </w:pPr>
                  <w:proofErr w:type="spellStart"/>
                  <w:r w:rsidRPr="0054092B">
                    <w:rPr>
                      <w:rFonts w:asciiTheme="minorHAnsi" w:hAnsiTheme="minorHAnsi" w:cstheme="minorHAnsi"/>
                      <w:szCs w:val="22"/>
                    </w:rPr>
                    <w:t>Περιγρ</w:t>
                  </w:r>
                  <w:proofErr w:type="spellEnd"/>
                  <w:r w:rsidRPr="0054092B">
                    <w:rPr>
                      <w:rFonts w:asciiTheme="minorHAnsi" w:hAnsiTheme="minorHAnsi" w:cstheme="minorHAnsi"/>
                      <w:szCs w:val="22"/>
                    </w:rPr>
                    <w:t>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E0C5E3C" w14:textId="77777777" w:rsidR="006C1BED" w:rsidRPr="0054092B" w:rsidRDefault="006C1BED" w:rsidP="00043C96">
                  <w:pPr>
                    <w:spacing w:after="0"/>
                    <w:rPr>
                      <w:rFonts w:asciiTheme="minorHAnsi" w:hAnsiTheme="minorHAnsi" w:cstheme="minorHAnsi"/>
                      <w:szCs w:val="22"/>
                    </w:rPr>
                  </w:pPr>
                  <w:r w:rsidRPr="0054092B">
                    <w:rPr>
                      <w:rFonts w:asciiTheme="minorHAnsi" w:hAnsiTheme="minorHAnsi" w:cstheme="minorHAnsi"/>
                      <w:szCs w:val="22"/>
                    </w:rPr>
                    <w:t>π</w:t>
                  </w:r>
                  <w:proofErr w:type="spellStart"/>
                  <w:r w:rsidRPr="0054092B">
                    <w:rPr>
                      <w:rFonts w:asciiTheme="minorHAnsi" w:hAnsiTheme="minorHAnsi" w:cstheme="minorHAnsi"/>
                      <w:szCs w:val="22"/>
                    </w:rPr>
                    <w:t>οσά</w:t>
                  </w:r>
                  <w:proofErr w:type="spellEnd"/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87FC5E" w14:textId="77777777" w:rsidR="006C1BED" w:rsidRPr="0054092B" w:rsidRDefault="006C1BED" w:rsidP="00043C96">
                  <w:pPr>
                    <w:spacing w:after="0"/>
                    <w:rPr>
                      <w:rFonts w:asciiTheme="minorHAnsi" w:hAnsiTheme="minorHAnsi" w:cstheme="minorHAnsi"/>
                      <w:szCs w:val="22"/>
                    </w:rPr>
                  </w:pPr>
                  <w:proofErr w:type="spellStart"/>
                  <w:r w:rsidRPr="0054092B">
                    <w:rPr>
                      <w:rFonts w:asciiTheme="minorHAnsi" w:hAnsiTheme="minorHAnsi" w:cstheme="minorHAnsi"/>
                      <w:szCs w:val="22"/>
                    </w:rPr>
                    <w:t>ημερομηνίες</w:t>
                  </w:r>
                  <w:proofErr w:type="spellEnd"/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E96117" w14:textId="77777777" w:rsidR="006C1BED" w:rsidRPr="0054092B" w:rsidRDefault="006C1BED" w:rsidP="00043C96">
                  <w:pPr>
                    <w:spacing w:after="0"/>
                    <w:rPr>
                      <w:rFonts w:asciiTheme="minorHAnsi" w:hAnsiTheme="minorHAnsi" w:cstheme="minorHAnsi"/>
                      <w:szCs w:val="22"/>
                    </w:rPr>
                  </w:pPr>
                  <w:r w:rsidRPr="0054092B">
                    <w:rPr>
                      <w:rFonts w:asciiTheme="minorHAnsi" w:hAnsiTheme="minorHAnsi" w:cstheme="minorHAnsi"/>
                      <w:szCs w:val="22"/>
                    </w:rPr>
                    <w:t>παρα</w:t>
                  </w:r>
                  <w:proofErr w:type="spellStart"/>
                  <w:r w:rsidRPr="0054092B">
                    <w:rPr>
                      <w:rFonts w:asciiTheme="minorHAnsi" w:hAnsiTheme="minorHAnsi" w:cstheme="minorHAnsi"/>
                      <w:szCs w:val="22"/>
                    </w:rPr>
                    <w:t>λή</w:t>
                  </w:r>
                  <w:proofErr w:type="spellEnd"/>
                  <w:r w:rsidRPr="0054092B">
                    <w:rPr>
                      <w:rFonts w:asciiTheme="minorHAnsi" w:hAnsiTheme="minorHAnsi" w:cstheme="minorHAnsi"/>
                      <w:szCs w:val="22"/>
                    </w:rPr>
                    <w:t>πτες</w:t>
                  </w:r>
                </w:p>
              </w:tc>
            </w:tr>
            <w:tr w:rsidR="006C1BED" w:rsidRPr="0054092B" w14:paraId="6DB53C93" w14:textId="77777777" w:rsidTr="00043C96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5B530C6" w14:textId="77777777" w:rsidR="006C1BED" w:rsidRPr="0054092B" w:rsidRDefault="006C1BED" w:rsidP="00043C96">
                  <w:pPr>
                    <w:snapToGrid w:val="0"/>
                    <w:spacing w:after="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31CD6C0" w14:textId="77777777" w:rsidR="006C1BED" w:rsidRPr="0054092B" w:rsidRDefault="006C1BED" w:rsidP="00043C96">
                  <w:pPr>
                    <w:snapToGrid w:val="0"/>
                    <w:spacing w:after="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4674DC7" w14:textId="77777777" w:rsidR="006C1BED" w:rsidRPr="0054092B" w:rsidRDefault="006C1BED" w:rsidP="00043C96">
                  <w:pPr>
                    <w:snapToGrid w:val="0"/>
                    <w:spacing w:after="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1FB6D1" w14:textId="77777777" w:rsidR="006C1BED" w:rsidRPr="0054092B" w:rsidRDefault="006C1BED" w:rsidP="00043C96">
                  <w:pPr>
                    <w:snapToGrid w:val="0"/>
                    <w:spacing w:after="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</w:tbl>
          <w:p w14:paraId="5CE1CCA3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C1BED" w:rsidRPr="0054092B" w14:paraId="4C3779DD" w14:textId="77777777" w:rsidTr="00043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3687B" w14:textId="5276ABC1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2) Ο οικονομικός φορέας μπορεί να χρησιμοποιήσει το ακόλουθο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τεχνικό προσωπικό ή τις ακόλουθες τεχνικές υπηρεσίες</w:t>
            </w:r>
            <w:r w:rsidR="0088247E" w:rsidRPr="0054092B">
              <w:rPr>
                <w:rStyle w:val="a6"/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, ιδίως τους υπεύθυνους για τον έλεγχο της ποιότητας:</w:t>
            </w:r>
          </w:p>
          <w:p w14:paraId="6A7C268D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FD055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>[……..........................]</w:t>
            </w:r>
          </w:p>
          <w:p w14:paraId="20480FF1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079859D6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7ABB0C94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74DE7F8D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16D032BF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>[……]</w:t>
            </w:r>
          </w:p>
        </w:tc>
      </w:tr>
      <w:tr w:rsidR="006C1BED" w:rsidRPr="0054092B" w14:paraId="6F09CBCE" w14:textId="77777777" w:rsidTr="00043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B0122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3) Ο οικονομικός φορέας χρησιμοποιεί τον ακόλουθο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τεχνικό εξοπλισμό και λαμβάνει τα ακόλουθα μέτρα για την διασφάλιση της ποιότητας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και τα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μέσα μελέτης και έρευνας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που διαθέτει είναι τα ακόλουθα: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733C4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>[……]</w:t>
            </w:r>
          </w:p>
        </w:tc>
      </w:tr>
      <w:tr w:rsidR="006C1BED" w:rsidRPr="0054092B" w14:paraId="7247A384" w14:textId="77777777" w:rsidTr="00043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C835D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4) Ο οικονομικός φορέας θα μπορεί να εφαρμόσει τα ακόλουθα συστήματα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διαχείρισης της αλυσίδας εφοδιασμού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και ανίχνευσης κατά την εκτέλεση της σύμβασης: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8656B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>[....……]</w:t>
            </w:r>
          </w:p>
        </w:tc>
      </w:tr>
      <w:tr w:rsidR="006C1BED" w:rsidRPr="0054092B" w14:paraId="172F1B7A" w14:textId="77777777" w:rsidTr="00043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90380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b/>
                <w:i/>
                <w:szCs w:val="22"/>
                <w:lang w:val="el-GR"/>
              </w:rPr>
              <w:t>5) Για σύνθετα προϊόντα ή υπηρεσίες που θα παρασχεθούν ή, κατ’ εξαίρεση, για προϊόντα ή υπηρεσίες που πρέπει να ανταποκρίνονται σε κάποιον ιδιαίτερο σκοπό:</w:t>
            </w:r>
          </w:p>
          <w:p w14:paraId="0EE82BC8" w14:textId="1C2FA004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Ο οικονομικός φορέας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θα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επιτρέπει τη διενέργεια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ελέγχων</w:t>
            </w:r>
            <w:r w:rsidR="0088247E" w:rsidRPr="0054092B">
              <w:rPr>
                <w:rStyle w:val="a6"/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όσον αφορά το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παραγωγικό δυναμικό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ή τις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τεχνικές ικανότητες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του οικονομικού φορέα και, εφόσον 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lastRenderedPageBreak/>
              <w:t xml:space="preserve">κρίνεται αναγκαίο, όσον αφορά τα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μέσα μελέτης και έρευνας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που αυτός διαθέτει καθώς και τα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μέτρα που λαμβάνει για τον έλεγχο της ποιότητας;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448CE" w14:textId="77777777" w:rsidR="006C1BED" w:rsidRPr="0054092B" w:rsidRDefault="006C1BED" w:rsidP="00043C96">
            <w:pPr>
              <w:snapToGrid w:val="0"/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7FCA0D07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0562D20A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3B206CED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65FF88C7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 xml:space="preserve">[] Ναι [] </w:t>
            </w:r>
            <w:proofErr w:type="spellStart"/>
            <w:r w:rsidRPr="0054092B">
              <w:rPr>
                <w:rFonts w:asciiTheme="minorHAnsi" w:hAnsiTheme="minorHAnsi" w:cstheme="minorHAnsi"/>
                <w:szCs w:val="22"/>
              </w:rPr>
              <w:t>Όχι</w:t>
            </w:r>
            <w:proofErr w:type="spellEnd"/>
          </w:p>
        </w:tc>
      </w:tr>
      <w:tr w:rsidR="006C1BED" w:rsidRPr="0054092B" w14:paraId="317555BE" w14:textId="77777777" w:rsidTr="00043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DE15A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6) Οι ακόλουθοι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τίτλοι σπουδών και επαγγελματικών προσόντων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διατίθενται από:</w:t>
            </w:r>
          </w:p>
          <w:p w14:paraId="31FAFEDB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α) τον ίδιο τον </w:t>
            </w:r>
            <w:proofErr w:type="spellStart"/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πάροχο</w:t>
            </w:r>
            <w:proofErr w:type="spellEnd"/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υπηρεσιών ή τον εργολάβο,</w:t>
            </w:r>
          </w:p>
          <w:p w14:paraId="050FE424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b/>
                <w:i/>
                <w:szCs w:val="22"/>
                <w:lang w:val="el-GR"/>
              </w:rPr>
              <w:t>και/ή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14:paraId="4DAFDE9E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β) τα διευθυντικά στελέχη του: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C2D4F" w14:textId="77777777" w:rsidR="006C1BED" w:rsidRPr="0054092B" w:rsidRDefault="006C1BED" w:rsidP="00043C96">
            <w:pPr>
              <w:snapToGrid w:val="0"/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5B632EB4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070384BD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54092B">
              <w:rPr>
                <w:rFonts w:asciiTheme="minorHAnsi" w:hAnsiTheme="minorHAnsi" w:cstheme="minorHAnsi"/>
                <w:szCs w:val="22"/>
              </w:rPr>
              <w:t>α)[</w:t>
            </w:r>
            <w:proofErr w:type="gramEnd"/>
            <w:r w:rsidRPr="0054092B">
              <w:rPr>
                <w:rFonts w:asciiTheme="minorHAnsi" w:hAnsiTheme="minorHAnsi" w:cstheme="minorHAnsi"/>
                <w:szCs w:val="22"/>
              </w:rPr>
              <w:t>......................................……]</w:t>
            </w:r>
          </w:p>
          <w:p w14:paraId="2D07F5DE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257009C3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56333596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059B9ABB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3D8BA63D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>β) [……]</w:t>
            </w:r>
          </w:p>
        </w:tc>
      </w:tr>
      <w:tr w:rsidR="006C1BED" w:rsidRPr="0054092B" w14:paraId="41987209" w14:textId="77777777" w:rsidTr="00043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71CDB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7) Ο οικονομικός φορέας θα μπορεί να εφαρμόζει τα ακόλουθα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μέτρα περιβαλλοντικής διαχείρισης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κατά την εκτέλεση της σύμβασης: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AFEA8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>[……]</w:t>
            </w:r>
          </w:p>
        </w:tc>
      </w:tr>
      <w:tr w:rsidR="006C1BED" w:rsidRPr="0054092B" w14:paraId="79D2BED2" w14:textId="77777777" w:rsidTr="00043C96">
        <w:trPr>
          <w:trHeight w:val="268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B989E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8) Το </w:t>
            </w:r>
            <w:r w:rsidRPr="0054092B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μέσο ετήσιο εργατοϋπαλληλικό δυναμικό 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A949B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Έτος, μέσο ετήσιο εργατοϋπαλληλικό προσωπικό: </w:t>
            </w:r>
          </w:p>
          <w:p w14:paraId="3C23C26B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 xml:space="preserve">[........], [.........] </w:t>
            </w:r>
          </w:p>
          <w:p w14:paraId="42E660FB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 xml:space="preserve">[........], [.........] </w:t>
            </w:r>
          </w:p>
          <w:p w14:paraId="1B235C6C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 xml:space="preserve">[........], [.........] </w:t>
            </w:r>
          </w:p>
          <w:p w14:paraId="369D498A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54092B">
              <w:rPr>
                <w:rFonts w:asciiTheme="minorHAnsi" w:hAnsiTheme="minorHAnsi" w:cstheme="minorHAnsi"/>
                <w:szCs w:val="22"/>
              </w:rPr>
              <w:t>Έτος</w:t>
            </w:r>
            <w:proofErr w:type="spellEnd"/>
            <w:r w:rsidRPr="0054092B">
              <w:rPr>
                <w:rFonts w:asciiTheme="minorHAnsi" w:hAnsiTheme="minorHAnsi" w:cstheme="minorHAnsi"/>
                <w:szCs w:val="22"/>
              </w:rPr>
              <w:t>, α</w:t>
            </w:r>
            <w:proofErr w:type="spellStart"/>
            <w:r w:rsidRPr="0054092B">
              <w:rPr>
                <w:rFonts w:asciiTheme="minorHAnsi" w:hAnsiTheme="minorHAnsi" w:cstheme="minorHAnsi"/>
                <w:szCs w:val="22"/>
              </w:rPr>
              <w:t>ριθμός</w:t>
            </w:r>
            <w:proofErr w:type="spellEnd"/>
            <w:r w:rsidRPr="0054092B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54092B">
              <w:rPr>
                <w:rFonts w:asciiTheme="minorHAnsi" w:hAnsiTheme="minorHAnsi" w:cstheme="minorHAnsi"/>
                <w:szCs w:val="22"/>
              </w:rPr>
              <w:t>διευθυντικών</w:t>
            </w:r>
            <w:proofErr w:type="spellEnd"/>
            <w:r w:rsidRPr="0054092B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54092B">
              <w:rPr>
                <w:rFonts w:asciiTheme="minorHAnsi" w:hAnsiTheme="minorHAnsi" w:cstheme="minorHAnsi"/>
                <w:szCs w:val="22"/>
              </w:rPr>
              <w:t>στελεχών</w:t>
            </w:r>
            <w:proofErr w:type="spellEnd"/>
            <w:r w:rsidRPr="0054092B">
              <w:rPr>
                <w:rFonts w:asciiTheme="minorHAnsi" w:hAnsiTheme="minorHAnsi" w:cstheme="minorHAnsi"/>
                <w:szCs w:val="22"/>
              </w:rPr>
              <w:t>:</w:t>
            </w:r>
          </w:p>
          <w:p w14:paraId="4B1B16B6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 xml:space="preserve">[........], [.........] </w:t>
            </w:r>
          </w:p>
          <w:p w14:paraId="69432D50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 xml:space="preserve">[........], [.........] </w:t>
            </w:r>
          </w:p>
          <w:p w14:paraId="512E572A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 xml:space="preserve">[........], [.........] </w:t>
            </w:r>
          </w:p>
        </w:tc>
      </w:tr>
      <w:tr w:rsidR="006C1BED" w:rsidRPr="0054092B" w14:paraId="25EB1084" w14:textId="77777777" w:rsidTr="00043C96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F72F4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9) Ο οικονομικός φορέας θα έχει στη διάθεσή του τα ακόλουθα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μηχανήματα, εγκαταστάσεις και τεχνικό εξοπλισμό 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για την εκτέλεση της σύμβασης:</w:t>
            </w:r>
          </w:p>
        </w:tc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9CD71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>[……]</w:t>
            </w:r>
          </w:p>
        </w:tc>
      </w:tr>
      <w:tr w:rsidR="006C1BED" w:rsidRPr="0054092B" w14:paraId="60B92F6E" w14:textId="77777777" w:rsidTr="00043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54EBA" w14:textId="28BC7BEF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10) Ο οικονομικός φορέας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προτίθεται, να αναθέσει σε τρίτους υπό μορφή υπεργολαβίας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το ακόλουθο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 τμήμα (δηλ. ποσοστό)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της σύμβασης: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A06F2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szCs w:val="22"/>
              </w:rPr>
              <w:t>[....……]</w:t>
            </w:r>
          </w:p>
        </w:tc>
      </w:tr>
      <w:tr w:rsidR="006C1BED" w:rsidRPr="0054092B" w14:paraId="73FCDE2F" w14:textId="77777777" w:rsidTr="00043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D6DAC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11) Για </w:t>
            </w:r>
            <w:r w:rsidRPr="0054092B">
              <w:rPr>
                <w:rFonts w:asciiTheme="minorHAnsi" w:hAnsiTheme="minorHAnsi" w:cstheme="minorHAnsi"/>
                <w:b/>
                <w:i/>
                <w:szCs w:val="22"/>
                <w:lang w:val="el-GR"/>
              </w:rPr>
              <w:t xml:space="preserve">δημόσιες συμβάσεις προμηθειών 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:</w:t>
            </w:r>
          </w:p>
          <w:p w14:paraId="0A4529BE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14:paraId="1A5F11BA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14:paraId="4C37CCC9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i/>
                <w:szCs w:val="22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8080D" w14:textId="77777777" w:rsidR="006C1BED" w:rsidRPr="0054092B" w:rsidRDefault="006C1BED" w:rsidP="00043C96">
            <w:pPr>
              <w:snapToGrid w:val="0"/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161983B6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[] Ναι [] Όχι</w:t>
            </w:r>
          </w:p>
          <w:p w14:paraId="6BDE9E4D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566BF139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0611FE4A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7B55038B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0775E136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504D95E1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[] Ναι [] Όχι</w:t>
            </w:r>
          </w:p>
          <w:p w14:paraId="4B7BBA98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</w:p>
          <w:p w14:paraId="64B23B99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</w:p>
          <w:p w14:paraId="24A54961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i/>
                <w:szCs w:val="22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6C1BED" w:rsidRPr="0054092B" w14:paraId="5E55274C" w14:textId="77777777" w:rsidTr="00043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4AA02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12) Για </w:t>
            </w:r>
            <w:r w:rsidRPr="0054092B">
              <w:rPr>
                <w:rFonts w:asciiTheme="minorHAnsi" w:hAnsiTheme="minorHAnsi" w:cstheme="minorHAnsi"/>
                <w:b/>
                <w:i/>
                <w:szCs w:val="22"/>
                <w:lang w:val="el-GR"/>
              </w:rPr>
              <w:t>δημόσιες συμβάσεις προμηθειών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:</w:t>
            </w:r>
          </w:p>
          <w:p w14:paraId="4D5AEF29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Μπορεί ο οικονομικός φορέας να προσκομίσει τα απαιτούμενα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πιστοποιητικά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που έχουν εκδοθεί από επίσημα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ινστιτούτα ελέγχου ποιότητας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ή υπηρεσίες αναγνωρισμένων ικανοτήτων, με τα οποία βεβαιώνεται η </w:t>
            </w:r>
            <w:proofErr w:type="spellStart"/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lastRenderedPageBreak/>
              <w:t>καταλληλότητα</w:t>
            </w:r>
            <w:proofErr w:type="spellEnd"/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των προϊόντων, </w:t>
            </w:r>
            <w:proofErr w:type="spellStart"/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επαληθευόμενη</w:t>
            </w:r>
            <w:proofErr w:type="spellEnd"/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14:paraId="3495C8F8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Εάν όχι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, εξηγήστε τους λόγους και αναφέρετε ποια άλλα αποδεικτικά μέσα μπορούν να προσκομιστούν:</w:t>
            </w:r>
          </w:p>
          <w:p w14:paraId="714B9A19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i/>
                <w:szCs w:val="22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3A046" w14:textId="77777777" w:rsidR="006C1BED" w:rsidRPr="0054092B" w:rsidRDefault="006C1BED" w:rsidP="00043C96">
            <w:pPr>
              <w:snapToGrid w:val="0"/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15088C8D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[] Ναι [] Όχι</w:t>
            </w:r>
          </w:p>
          <w:p w14:paraId="0404BF17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45237BDE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7D53DB6C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1515AE08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7BC21CAE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60D32CC1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2068D789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71215A10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278919F7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51B5DFD6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4958FD0B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[….............................................]</w:t>
            </w:r>
          </w:p>
          <w:p w14:paraId="75F062D6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220CB5C3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</w:p>
          <w:p w14:paraId="5CA5C3CB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i/>
                <w:szCs w:val="22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14:paraId="03D185AD" w14:textId="77777777" w:rsidR="006C1BED" w:rsidRPr="0054092B" w:rsidRDefault="006C1BED" w:rsidP="006C1BED">
      <w:pPr>
        <w:pStyle w:val="SectionTitle"/>
        <w:ind w:firstLine="0"/>
        <w:rPr>
          <w:rFonts w:asciiTheme="minorHAnsi" w:hAnsiTheme="minorHAnsi" w:cstheme="minorHAnsi"/>
          <w:sz w:val="22"/>
        </w:rPr>
      </w:pPr>
    </w:p>
    <w:p w14:paraId="1801E304" w14:textId="77777777" w:rsidR="006C1BED" w:rsidRPr="0054092B" w:rsidRDefault="006C1BED" w:rsidP="006C1BED">
      <w:pPr>
        <w:jc w:val="center"/>
        <w:rPr>
          <w:rFonts w:asciiTheme="minorHAnsi" w:hAnsiTheme="minorHAnsi" w:cstheme="minorHAnsi"/>
          <w:b/>
          <w:bCs/>
          <w:szCs w:val="22"/>
          <w:lang w:val="el-GR"/>
        </w:rPr>
      </w:pPr>
    </w:p>
    <w:p w14:paraId="1B6EC787" w14:textId="77777777" w:rsidR="006C1BED" w:rsidRPr="0054092B" w:rsidRDefault="006C1BED" w:rsidP="006C1BED">
      <w:pPr>
        <w:pageBreakBefore/>
        <w:jc w:val="center"/>
        <w:rPr>
          <w:rFonts w:asciiTheme="minorHAnsi" w:hAnsiTheme="minorHAnsi" w:cstheme="minorHAnsi"/>
          <w:szCs w:val="22"/>
          <w:lang w:val="el-GR"/>
        </w:rPr>
      </w:pPr>
      <w:r w:rsidRPr="0054092B">
        <w:rPr>
          <w:rFonts w:asciiTheme="minorHAnsi" w:hAnsiTheme="minorHAnsi" w:cstheme="minorHAnsi"/>
          <w:b/>
          <w:bCs/>
          <w:szCs w:val="22"/>
          <w:lang w:val="el-GR"/>
        </w:rPr>
        <w:lastRenderedPageBreak/>
        <w:t>Δ: Συστήματα διασφάλισης ποιότητας και πρότυπα περιβαλλοντικής διαχείρισης</w:t>
      </w:r>
    </w:p>
    <w:p w14:paraId="03E94CEE" w14:textId="77777777" w:rsidR="006C1BED" w:rsidRPr="0054092B" w:rsidRDefault="006C1BED" w:rsidP="006C1B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Theme="minorHAnsi" w:hAnsiTheme="minorHAnsi" w:cstheme="minorHAnsi"/>
          <w:szCs w:val="22"/>
          <w:lang w:val="el-GR"/>
        </w:rPr>
      </w:pPr>
      <w:r w:rsidRPr="0054092B">
        <w:rPr>
          <w:rFonts w:asciiTheme="minorHAnsi" w:hAnsiTheme="minorHAnsi" w:cstheme="minorHAnsi"/>
          <w:b/>
          <w:i/>
          <w:szCs w:val="22"/>
          <w:lang w:val="el-GR"/>
        </w:rPr>
        <w:t xml:space="preserve">Ο οικονομικός φορέας πρέπει να παράσχει πληροφορίες </w:t>
      </w:r>
      <w:r w:rsidRPr="0054092B">
        <w:rPr>
          <w:rFonts w:asciiTheme="minorHAnsi" w:hAnsiTheme="minorHAnsi" w:cstheme="minorHAnsi"/>
          <w:b/>
          <w:szCs w:val="22"/>
          <w:u w:val="single"/>
          <w:lang w:val="el-GR"/>
        </w:rPr>
        <w:t>μόνον</w:t>
      </w:r>
      <w:r w:rsidRPr="0054092B">
        <w:rPr>
          <w:rFonts w:asciiTheme="minorHAnsi" w:hAnsiTheme="minorHAnsi" w:cstheme="minorHAnsi"/>
          <w:b/>
          <w:i/>
          <w:szCs w:val="22"/>
          <w:lang w:val="el-GR"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5331"/>
      </w:tblGrid>
      <w:tr w:rsidR="006C1BED" w:rsidRPr="0054092B" w14:paraId="197F67B8" w14:textId="77777777" w:rsidTr="00043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8F37F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b/>
                <w:i/>
                <w:szCs w:val="22"/>
                <w:lang w:val="el-GR"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208FC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Απ</w:t>
            </w:r>
            <w:proofErr w:type="spellStart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άντηση</w:t>
            </w:r>
            <w:proofErr w:type="spellEnd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:</w:t>
            </w:r>
          </w:p>
        </w:tc>
      </w:tr>
      <w:tr w:rsidR="006C1BED" w:rsidRPr="0054092B" w14:paraId="01B1EFF0" w14:textId="77777777" w:rsidTr="00043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AABD9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Θα είναι σε θέση ο οικονομικός φορέας να προσκομίσει </w:t>
            </w:r>
            <w:r w:rsidRPr="0054092B">
              <w:rPr>
                <w:rFonts w:asciiTheme="minorHAnsi" w:hAnsiTheme="minorHAnsi" w:cstheme="minorHAnsi"/>
                <w:b/>
                <w:color w:val="000000"/>
                <w:szCs w:val="22"/>
                <w:lang w:val="el-GR"/>
              </w:rPr>
              <w:t>πιστοποιητικά</w:t>
            </w:r>
            <w:r w:rsidRPr="0054092B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54092B">
              <w:rPr>
                <w:rFonts w:asciiTheme="minorHAnsi" w:hAnsiTheme="minorHAnsi" w:cstheme="minorHAnsi"/>
                <w:b/>
                <w:color w:val="000000"/>
                <w:szCs w:val="22"/>
                <w:lang w:val="el-GR"/>
              </w:rPr>
              <w:t>πρότυπα διασφάλισης ποιότητας</w:t>
            </w:r>
            <w:r w:rsidRPr="0054092B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, συμπεριλαμβανομένης της προσβασιμότητας για άτομα με ειδικές ανάγκες;</w:t>
            </w:r>
          </w:p>
          <w:p w14:paraId="5F5F91E6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b/>
                <w:color w:val="000000"/>
                <w:szCs w:val="22"/>
                <w:lang w:val="el-GR"/>
              </w:rPr>
              <w:t>Εάν όχι</w:t>
            </w:r>
            <w:r w:rsidRPr="0054092B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14:paraId="706D1E3C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i/>
                <w:color w:val="000000"/>
                <w:szCs w:val="22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DE367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[] Ναι [] Όχι</w:t>
            </w:r>
          </w:p>
          <w:p w14:paraId="6C79A6C7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1200219F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2A169805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3FD2C7B1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14439CE8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00E72E53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3FE8E8EA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653C2CC7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[……] [……]</w:t>
            </w:r>
          </w:p>
          <w:p w14:paraId="508EB671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</w:p>
          <w:p w14:paraId="0DF9F953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</w:p>
          <w:p w14:paraId="49DEAAAF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</w:p>
          <w:p w14:paraId="7E46EAFD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i/>
                <w:szCs w:val="22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6C1BED" w:rsidRPr="0054092B" w14:paraId="18EFCDFA" w14:textId="77777777" w:rsidTr="00043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E7FC3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Θα είναι σε θέση ο οικονομικός φορέας να προσκομίσει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πιστοποιητικά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συστήματα ή πρότυπα περιβαλλοντικής διαχείρισης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;</w:t>
            </w:r>
          </w:p>
          <w:p w14:paraId="388830D0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Εάν όχι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συστήματα ή πρότυπα περιβαλλοντικής διαχείρισης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:</w:t>
            </w:r>
          </w:p>
          <w:p w14:paraId="5BC5654A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3ECBBDE5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i/>
                <w:szCs w:val="22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0D741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[] Ναι [] Όχι</w:t>
            </w:r>
          </w:p>
          <w:p w14:paraId="378EA305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7610B873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7A811879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4594CE2C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78B63D55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025BCD6F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16E4D000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[……] [……]</w:t>
            </w:r>
          </w:p>
          <w:p w14:paraId="630C5E13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</w:p>
          <w:p w14:paraId="6C81FA15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</w:p>
          <w:p w14:paraId="5163E925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</w:p>
          <w:p w14:paraId="00F4117A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</w:p>
          <w:p w14:paraId="2E4F316A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</w:p>
          <w:p w14:paraId="2F277CE9" w14:textId="77777777" w:rsidR="006C1BED" w:rsidRPr="0054092B" w:rsidRDefault="006C1BED" w:rsidP="00043C96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i/>
                <w:szCs w:val="22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14:paraId="42BDAB0D" w14:textId="77777777" w:rsidR="006C1BED" w:rsidRPr="0054092B" w:rsidRDefault="006C1BED" w:rsidP="006C1BED">
      <w:pPr>
        <w:jc w:val="center"/>
        <w:rPr>
          <w:rFonts w:asciiTheme="minorHAnsi" w:hAnsiTheme="minorHAnsi" w:cstheme="minorHAnsi"/>
          <w:szCs w:val="22"/>
          <w:lang w:val="el-GR"/>
        </w:rPr>
      </w:pPr>
    </w:p>
    <w:p w14:paraId="0157EEE6" w14:textId="77777777" w:rsidR="006C1BED" w:rsidRPr="0054092B" w:rsidRDefault="006C1BED" w:rsidP="006C1BED">
      <w:pPr>
        <w:pageBreakBefore/>
        <w:jc w:val="center"/>
        <w:rPr>
          <w:rFonts w:asciiTheme="minorHAnsi" w:hAnsiTheme="minorHAnsi" w:cstheme="minorHAnsi"/>
          <w:szCs w:val="22"/>
          <w:lang w:val="el-GR"/>
        </w:rPr>
      </w:pPr>
      <w:r w:rsidRPr="0054092B">
        <w:rPr>
          <w:rFonts w:asciiTheme="minorHAnsi" w:hAnsiTheme="minorHAnsi" w:cstheme="minorHAnsi"/>
          <w:b/>
          <w:bCs/>
          <w:szCs w:val="22"/>
          <w:lang w:val="el-GR"/>
        </w:rPr>
        <w:lastRenderedPageBreak/>
        <w:t xml:space="preserve">Μέρος </w:t>
      </w:r>
      <w:r w:rsidRPr="0054092B">
        <w:rPr>
          <w:rFonts w:asciiTheme="minorHAnsi" w:hAnsiTheme="minorHAnsi" w:cstheme="minorHAnsi"/>
          <w:b/>
          <w:bCs/>
          <w:szCs w:val="22"/>
        </w:rPr>
        <w:t>V</w:t>
      </w:r>
      <w:r w:rsidRPr="0054092B">
        <w:rPr>
          <w:rFonts w:asciiTheme="minorHAnsi" w:hAnsiTheme="minorHAnsi" w:cstheme="minorHAnsi"/>
          <w:b/>
          <w:bCs/>
          <w:szCs w:val="22"/>
          <w:lang w:val="el-GR"/>
        </w:rPr>
        <w:t xml:space="preserve">: Περιορισμός του αριθμού των </w:t>
      </w:r>
      <w:proofErr w:type="spellStart"/>
      <w:r w:rsidRPr="0054092B">
        <w:rPr>
          <w:rFonts w:asciiTheme="minorHAnsi" w:hAnsiTheme="minorHAnsi" w:cstheme="minorHAnsi"/>
          <w:b/>
          <w:bCs/>
          <w:szCs w:val="22"/>
          <w:lang w:val="el-GR"/>
        </w:rPr>
        <w:t>πληρούντων</w:t>
      </w:r>
      <w:proofErr w:type="spellEnd"/>
      <w:r w:rsidRPr="0054092B">
        <w:rPr>
          <w:rFonts w:asciiTheme="minorHAnsi" w:hAnsiTheme="minorHAnsi" w:cstheme="minorHAnsi"/>
          <w:b/>
          <w:bCs/>
          <w:szCs w:val="22"/>
          <w:lang w:val="el-GR"/>
        </w:rPr>
        <w:t xml:space="preserve"> τα κριτήρια επιλογής υποψηφίων</w:t>
      </w:r>
    </w:p>
    <w:p w14:paraId="2574AF32" w14:textId="77777777" w:rsidR="006C1BED" w:rsidRPr="0054092B" w:rsidRDefault="006C1BED" w:rsidP="006C1B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Theme="minorHAnsi" w:hAnsiTheme="minorHAnsi" w:cstheme="minorHAnsi"/>
          <w:szCs w:val="22"/>
          <w:lang w:val="el-GR"/>
        </w:rPr>
      </w:pPr>
      <w:r w:rsidRPr="0054092B">
        <w:rPr>
          <w:rFonts w:asciiTheme="minorHAnsi" w:hAnsiTheme="minorHAnsi" w:cstheme="minorHAnsi"/>
          <w:b/>
          <w:i/>
          <w:szCs w:val="22"/>
          <w:lang w:val="el-GR"/>
        </w:rPr>
        <w:t xml:space="preserve">Ο οικονομικός φορέας πρέπει να παράσχει πληροφορίες </w:t>
      </w:r>
      <w:r w:rsidRPr="0054092B">
        <w:rPr>
          <w:rFonts w:asciiTheme="minorHAnsi" w:hAnsiTheme="minorHAnsi" w:cstheme="minorHAnsi"/>
          <w:b/>
          <w:szCs w:val="22"/>
          <w:u w:val="single"/>
          <w:lang w:val="el-GR"/>
        </w:rPr>
        <w:t>μόνον</w:t>
      </w:r>
      <w:r w:rsidRPr="0054092B">
        <w:rPr>
          <w:rFonts w:asciiTheme="minorHAnsi" w:hAnsiTheme="minorHAnsi" w:cstheme="minorHAnsi"/>
          <w:b/>
          <w:i/>
          <w:szCs w:val="22"/>
          <w:lang w:val="el-GR"/>
        </w:rPr>
        <w:t xml:space="preserve">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 w:rsidRPr="0054092B">
        <w:rPr>
          <w:rFonts w:asciiTheme="minorHAnsi" w:hAnsiTheme="minorHAnsi" w:cstheme="minorHAnsi"/>
          <w:b/>
          <w:szCs w:val="22"/>
          <w:lang w:val="el-GR"/>
        </w:rPr>
        <w:t>εφόσον συντρέχει περίπτωση</w:t>
      </w:r>
      <w:r w:rsidRPr="0054092B">
        <w:rPr>
          <w:rFonts w:asciiTheme="minorHAnsi" w:hAnsiTheme="minorHAnsi" w:cstheme="minorHAnsi"/>
          <w:b/>
          <w:i/>
          <w:szCs w:val="22"/>
          <w:lang w:val="el-GR"/>
        </w:rPr>
        <w:t>,</w:t>
      </w:r>
      <w:r w:rsidRPr="0054092B">
        <w:rPr>
          <w:rFonts w:asciiTheme="minorHAnsi" w:hAnsiTheme="minorHAnsi" w:cstheme="minorHAnsi"/>
          <w:b/>
          <w:i/>
          <w:szCs w:val="22"/>
          <w:u w:val="single"/>
          <w:lang w:val="el-GR"/>
        </w:rPr>
        <w:t xml:space="preserve"> </w:t>
      </w:r>
      <w:r w:rsidRPr="0054092B">
        <w:rPr>
          <w:rFonts w:asciiTheme="minorHAnsi" w:hAnsiTheme="minorHAnsi" w:cstheme="minorHAnsi"/>
          <w:b/>
          <w:i/>
          <w:szCs w:val="22"/>
          <w:lang w:val="el-GR"/>
        </w:rPr>
        <w:t>που θα πρέπει να προσκομιστούν, ορίζονται στη σχετική διακήρυξη  ή στην πρόσκληση ή στα έγγραφα της σύμβασης.</w:t>
      </w:r>
    </w:p>
    <w:p w14:paraId="0871C924" w14:textId="77777777" w:rsidR="006C1BED" w:rsidRPr="0054092B" w:rsidRDefault="006C1BED" w:rsidP="006C1B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Theme="minorHAnsi" w:hAnsiTheme="minorHAnsi" w:cstheme="minorHAnsi"/>
          <w:szCs w:val="22"/>
          <w:lang w:val="el-GR"/>
        </w:rPr>
      </w:pPr>
      <w:r w:rsidRPr="0054092B">
        <w:rPr>
          <w:rFonts w:asciiTheme="minorHAnsi" w:hAnsiTheme="minorHAnsi" w:cstheme="minorHAnsi"/>
          <w:b/>
          <w:i/>
          <w:szCs w:val="22"/>
          <w:u w:val="single"/>
          <w:lang w:val="el-GR"/>
        </w:rPr>
        <w:t>Για κλειστές διαδικασίες, ανταγωνιστικές διαδικασίες με διαπραγμάτευση, διαδικασίες ανταγωνιστικού διαλόγου και συμπράξεις καινοτομίας μόνον:</w:t>
      </w:r>
    </w:p>
    <w:p w14:paraId="103E1CFF" w14:textId="77777777" w:rsidR="006C1BED" w:rsidRPr="0054092B" w:rsidRDefault="006C1BED" w:rsidP="006C1BED">
      <w:pPr>
        <w:rPr>
          <w:rFonts w:asciiTheme="minorHAnsi" w:hAnsiTheme="minorHAnsi" w:cstheme="minorHAnsi"/>
          <w:szCs w:val="22"/>
          <w:lang w:val="el-GR"/>
        </w:rPr>
      </w:pPr>
      <w:r w:rsidRPr="0054092B">
        <w:rPr>
          <w:rFonts w:asciiTheme="minorHAnsi" w:hAnsiTheme="minorHAnsi" w:cstheme="minorHAnsi"/>
          <w:b/>
          <w:szCs w:val="22"/>
          <w:lang w:val="el-GR"/>
        </w:rPr>
        <w:t>Ο οικονομικός φορέας δηλώνει ότι: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5331"/>
      </w:tblGrid>
      <w:tr w:rsidR="006C1BED" w:rsidRPr="0054092B" w14:paraId="59C865D0" w14:textId="77777777" w:rsidTr="00043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B133A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Περιορισμός</w:t>
            </w:r>
            <w:proofErr w:type="spellEnd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 xml:space="preserve"> </w:t>
            </w:r>
            <w:proofErr w:type="spellStart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του</w:t>
            </w:r>
            <w:proofErr w:type="spellEnd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 xml:space="preserve"> α</w:t>
            </w:r>
            <w:proofErr w:type="spellStart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ριθμού</w:t>
            </w:r>
            <w:proofErr w:type="spellEnd"/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D7D31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Απ</w:t>
            </w:r>
            <w:proofErr w:type="spellStart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άντηση</w:t>
            </w:r>
            <w:proofErr w:type="spellEnd"/>
            <w:r w:rsidRPr="0054092B">
              <w:rPr>
                <w:rFonts w:asciiTheme="minorHAnsi" w:hAnsiTheme="minorHAnsi" w:cstheme="minorHAnsi"/>
                <w:b/>
                <w:i/>
                <w:szCs w:val="22"/>
              </w:rPr>
              <w:t>:</w:t>
            </w:r>
          </w:p>
        </w:tc>
      </w:tr>
      <w:tr w:rsidR="006C1BED" w:rsidRPr="0054092B" w14:paraId="05DE4D3C" w14:textId="77777777" w:rsidTr="00043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6D26C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Πληροί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14:paraId="52F36EB9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Εφόσον ζητούνται ορισμένα πιστοποιητικά ή λοιπές μορφές αποδεικτικών εγγράφων, αναφέρετε για </w:t>
            </w:r>
            <w:r w:rsidRPr="0054092B">
              <w:rPr>
                <w:rFonts w:asciiTheme="minorHAnsi" w:hAnsiTheme="minorHAnsi" w:cstheme="minorHAnsi"/>
                <w:b/>
                <w:szCs w:val="22"/>
                <w:lang w:val="el-GR"/>
              </w:rPr>
              <w:t>καθένα από αυτά</w:t>
            </w: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 xml:space="preserve"> αν ο οικονομικός φορέας διαθέτει τα απαιτούμενα έγγραφα:</w:t>
            </w:r>
          </w:p>
          <w:p w14:paraId="5FEB81DA" w14:textId="1B9E491C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i/>
                <w:szCs w:val="22"/>
                <w:lang w:val="el-GR"/>
              </w:rPr>
              <w:t xml:space="preserve">Εάν ορισμένα από τα εν λόγω πιστοποιητικά ή λοιπές μορφές αποδεικτικών στοιχείων διατίθενται ηλεκτρονικά, αναφέρετε για το </w:t>
            </w:r>
            <w:r w:rsidRPr="0054092B">
              <w:rPr>
                <w:rFonts w:asciiTheme="minorHAnsi" w:hAnsiTheme="minorHAnsi" w:cstheme="minorHAnsi"/>
                <w:b/>
                <w:i/>
                <w:szCs w:val="22"/>
                <w:lang w:val="el-GR"/>
              </w:rPr>
              <w:t>καθένα: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16F72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[….]</w:t>
            </w:r>
          </w:p>
          <w:p w14:paraId="2B7D4DCB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011E3560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7EF24211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2EDD8E19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04A12722" w14:textId="2895F32A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szCs w:val="22"/>
                <w:lang w:val="el-GR"/>
              </w:rPr>
              <w:t>[] Ναι [] Όχι</w:t>
            </w:r>
          </w:p>
          <w:p w14:paraId="3566F2DB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497F9B8B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3F7EF11F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03F51300" w14:textId="7777777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</w:p>
          <w:p w14:paraId="6BE68738" w14:textId="22676927" w:rsidR="006C1BED" w:rsidRPr="0054092B" w:rsidRDefault="006C1BED" w:rsidP="00043C96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4092B">
              <w:rPr>
                <w:rFonts w:asciiTheme="minorHAnsi" w:hAnsiTheme="minorHAnsi" w:cstheme="minorHAnsi"/>
                <w:i/>
                <w:szCs w:val="22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14:paraId="3C459AD7" w14:textId="77777777" w:rsidR="006C1BED" w:rsidRPr="0054092B" w:rsidRDefault="006C1BED" w:rsidP="006C1BED">
      <w:pPr>
        <w:pStyle w:val="ChapterTitle"/>
        <w:rPr>
          <w:rFonts w:asciiTheme="minorHAnsi" w:hAnsiTheme="minorHAnsi" w:cstheme="minorHAnsi"/>
        </w:rPr>
      </w:pPr>
    </w:p>
    <w:p w14:paraId="5551EBBE" w14:textId="77777777" w:rsidR="006C1BED" w:rsidRPr="0054092B" w:rsidRDefault="006C1BED" w:rsidP="006C1BED">
      <w:pPr>
        <w:pStyle w:val="ChapterTitle"/>
        <w:pageBreakBefore/>
        <w:rPr>
          <w:rFonts w:asciiTheme="minorHAnsi" w:hAnsiTheme="minorHAnsi" w:cstheme="minorHAnsi"/>
        </w:rPr>
      </w:pPr>
      <w:r w:rsidRPr="0054092B">
        <w:rPr>
          <w:rFonts w:asciiTheme="minorHAnsi" w:hAnsiTheme="minorHAnsi" w:cstheme="minorHAnsi"/>
          <w:bCs/>
        </w:rPr>
        <w:lastRenderedPageBreak/>
        <w:t>Μέρος VI: Τελικές δηλώσεις</w:t>
      </w:r>
    </w:p>
    <w:p w14:paraId="42CDB65C" w14:textId="77777777" w:rsidR="006C1BED" w:rsidRPr="0054092B" w:rsidRDefault="006C1BED" w:rsidP="006C1BED">
      <w:pPr>
        <w:rPr>
          <w:rFonts w:asciiTheme="minorHAnsi" w:hAnsiTheme="minorHAnsi" w:cstheme="minorHAnsi"/>
          <w:szCs w:val="22"/>
          <w:lang w:val="el-GR"/>
        </w:rPr>
      </w:pPr>
      <w:r w:rsidRPr="0054092B">
        <w:rPr>
          <w:rFonts w:asciiTheme="minorHAnsi" w:hAnsiTheme="minorHAnsi" w:cstheme="minorHAnsi"/>
          <w:i/>
          <w:szCs w:val="22"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 w:rsidRPr="0054092B">
        <w:rPr>
          <w:rFonts w:asciiTheme="minorHAnsi" w:hAnsiTheme="minorHAnsi" w:cstheme="minorHAnsi"/>
          <w:i/>
          <w:szCs w:val="22"/>
        </w:rPr>
        <w:t>IV</w:t>
      </w:r>
      <w:r w:rsidRPr="0054092B">
        <w:rPr>
          <w:rFonts w:asciiTheme="minorHAnsi" w:hAnsiTheme="minorHAnsi" w:cstheme="minorHAnsi"/>
          <w:i/>
          <w:szCs w:val="22"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14:paraId="68D9B532" w14:textId="1C23FB5D" w:rsidR="006C1BED" w:rsidRPr="0054092B" w:rsidRDefault="006C1BED" w:rsidP="006C1BED">
      <w:pPr>
        <w:rPr>
          <w:rFonts w:asciiTheme="minorHAnsi" w:hAnsiTheme="minorHAnsi" w:cstheme="minorHAnsi"/>
          <w:szCs w:val="22"/>
          <w:lang w:val="el-GR"/>
        </w:rPr>
      </w:pPr>
      <w:r w:rsidRPr="0054092B">
        <w:rPr>
          <w:rFonts w:asciiTheme="minorHAnsi" w:hAnsiTheme="minorHAnsi" w:cstheme="minorHAnsi"/>
          <w:i/>
          <w:szCs w:val="22"/>
          <w:lang w:val="el-GR"/>
        </w:rPr>
        <w:t xml:space="preserve">Ο κάτωθι υπογεγραμμένος, δηλώνω επισήμως ότι </w:t>
      </w:r>
      <w:r w:rsidR="00FD70DB">
        <w:rPr>
          <w:rFonts w:asciiTheme="minorHAnsi" w:hAnsiTheme="minorHAnsi" w:cstheme="minorHAnsi"/>
          <w:i/>
          <w:szCs w:val="22"/>
          <w:lang w:val="el-GR"/>
        </w:rPr>
        <w:t xml:space="preserve">είμαι </w:t>
      </w:r>
      <w:r w:rsidRPr="0054092B">
        <w:rPr>
          <w:rFonts w:asciiTheme="minorHAnsi" w:hAnsiTheme="minorHAnsi" w:cstheme="minorHAnsi"/>
          <w:i/>
          <w:szCs w:val="22"/>
          <w:lang w:val="el-GR"/>
        </w:rPr>
        <w:t>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14:paraId="03092DD6" w14:textId="7439B68F" w:rsidR="006C1BED" w:rsidRPr="0054092B" w:rsidRDefault="006C1BED" w:rsidP="006C1BED">
      <w:pPr>
        <w:rPr>
          <w:rFonts w:asciiTheme="minorHAnsi" w:hAnsiTheme="minorHAnsi" w:cstheme="minorHAnsi"/>
          <w:szCs w:val="22"/>
          <w:lang w:val="el-GR"/>
        </w:rPr>
      </w:pPr>
      <w:r w:rsidRPr="0054092B">
        <w:rPr>
          <w:rFonts w:asciiTheme="minorHAnsi" w:hAnsiTheme="minorHAnsi" w:cstheme="minorHAnsi"/>
          <w:i/>
          <w:szCs w:val="22"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54092B">
        <w:rPr>
          <w:rStyle w:val="a6"/>
          <w:rFonts w:asciiTheme="minorHAnsi" w:hAnsiTheme="minorHAnsi" w:cstheme="minorHAnsi"/>
          <w:i/>
          <w:szCs w:val="22"/>
          <w:lang w:val="el-GR"/>
        </w:rPr>
        <w:t>.</w:t>
      </w:r>
    </w:p>
    <w:p w14:paraId="12302916" w14:textId="77777777" w:rsidR="006C1BED" w:rsidRPr="00D67516" w:rsidRDefault="006C1BED" w:rsidP="006C1BED">
      <w:pPr>
        <w:rPr>
          <w:rFonts w:asciiTheme="minorHAnsi" w:hAnsiTheme="minorHAnsi" w:cstheme="minorHAnsi"/>
          <w:szCs w:val="22"/>
          <w:lang w:val="el-GR"/>
        </w:rPr>
      </w:pPr>
      <w:r w:rsidRPr="00D67516">
        <w:rPr>
          <w:rStyle w:val="a6"/>
          <w:rFonts w:asciiTheme="minorHAnsi" w:hAnsiTheme="minorHAnsi" w:cstheme="minorHAnsi"/>
          <w:i/>
          <w:szCs w:val="22"/>
          <w:vertAlign w:val="baseline"/>
          <w:lang w:val="el-GR"/>
        </w:rPr>
        <w:t>β) η αναθέτουσα αρχή ή ο αναθέτων φορέας έχουν ήδη στην κατοχή τους τα σχετικά έγγραφα.</w:t>
      </w:r>
    </w:p>
    <w:p w14:paraId="5CA4E944" w14:textId="49D162F1" w:rsidR="006C1BED" w:rsidRPr="0054092B" w:rsidRDefault="006C1BED" w:rsidP="006C1BED">
      <w:pPr>
        <w:rPr>
          <w:rFonts w:asciiTheme="minorHAnsi" w:hAnsiTheme="minorHAnsi" w:cstheme="minorHAnsi"/>
          <w:szCs w:val="22"/>
          <w:lang w:val="el-GR"/>
        </w:rPr>
      </w:pPr>
      <w:r w:rsidRPr="0054092B">
        <w:rPr>
          <w:rFonts w:asciiTheme="minorHAnsi" w:hAnsiTheme="minorHAnsi" w:cstheme="minorHAnsi"/>
          <w:i/>
          <w:szCs w:val="22"/>
          <w:lang w:val="el-GR"/>
        </w:rPr>
        <w:t>Ο κάτωθι υπογεγραμμένος δίδω επισήμως τη συγκατάθεσή μου στ</w:t>
      </w:r>
      <w:r w:rsidR="00D67516">
        <w:rPr>
          <w:rFonts w:asciiTheme="minorHAnsi" w:hAnsiTheme="minorHAnsi" w:cstheme="minorHAnsi"/>
          <w:i/>
          <w:szCs w:val="22"/>
          <w:lang w:val="el-GR"/>
        </w:rPr>
        <w:t xml:space="preserve">ον Οργανισμό Λιμένος </w:t>
      </w:r>
      <w:proofErr w:type="spellStart"/>
      <w:r w:rsidR="00D67516">
        <w:rPr>
          <w:rFonts w:asciiTheme="minorHAnsi" w:hAnsiTheme="minorHAnsi" w:cstheme="minorHAnsi"/>
          <w:i/>
          <w:szCs w:val="22"/>
          <w:lang w:val="el-GR"/>
        </w:rPr>
        <w:t>Ηρκλείου</w:t>
      </w:r>
      <w:proofErr w:type="spellEnd"/>
      <w:r w:rsidR="00D67516">
        <w:rPr>
          <w:rFonts w:asciiTheme="minorHAnsi" w:hAnsiTheme="minorHAnsi" w:cstheme="minorHAnsi"/>
          <w:i/>
          <w:szCs w:val="22"/>
          <w:lang w:val="el-GR"/>
        </w:rPr>
        <w:t xml:space="preserve"> Α.Ε.</w:t>
      </w:r>
      <w:r w:rsidRPr="0054092B">
        <w:rPr>
          <w:rFonts w:asciiTheme="minorHAnsi" w:hAnsiTheme="minorHAnsi" w:cstheme="minorHAnsi"/>
          <w:i/>
          <w:szCs w:val="22"/>
          <w:lang w:val="el-GR"/>
        </w:rPr>
        <w:t xml:space="preserve">, προκειμένου να αποκτήσει πρόσβαση σε δικαιολογητικά των πληροφοριών τις οποίες έχω υποβάλλει </w:t>
      </w:r>
      <w:proofErr w:type="spellStart"/>
      <w:r w:rsidRPr="0054092B">
        <w:rPr>
          <w:rFonts w:asciiTheme="minorHAnsi" w:hAnsiTheme="minorHAnsi" w:cstheme="minorHAnsi"/>
          <w:i/>
          <w:szCs w:val="22"/>
          <w:lang w:val="el-GR"/>
        </w:rPr>
        <w:t>στ</w:t>
      </w:r>
      <w:proofErr w:type="spellEnd"/>
      <w:r w:rsidRPr="0054092B">
        <w:rPr>
          <w:rFonts w:asciiTheme="minorHAnsi" w:hAnsiTheme="minorHAnsi" w:cstheme="minorHAnsi"/>
          <w:i/>
          <w:szCs w:val="22"/>
          <w:lang w:val="el-GR"/>
        </w:rPr>
        <w:t xml:space="preserve">... [να προσδιοριστεί το αντίστοιχο μέρος/ενότητα/σημείο] του παρόντος Τυποποιημένου Εντύπου Υπεύθυνης </w:t>
      </w:r>
      <w:proofErr w:type="spellStart"/>
      <w:r w:rsidRPr="0054092B">
        <w:rPr>
          <w:rFonts w:asciiTheme="minorHAnsi" w:hAnsiTheme="minorHAnsi" w:cstheme="minorHAnsi"/>
          <w:i/>
          <w:szCs w:val="22"/>
          <w:lang w:val="el-GR"/>
        </w:rPr>
        <w:t>Δήλώσης</w:t>
      </w:r>
      <w:proofErr w:type="spellEnd"/>
      <w:r w:rsidRPr="0054092B">
        <w:rPr>
          <w:rFonts w:asciiTheme="minorHAnsi" w:hAnsiTheme="minorHAnsi" w:cstheme="minorHAnsi"/>
          <w:i/>
          <w:szCs w:val="22"/>
          <w:lang w:val="el-GR"/>
        </w:rPr>
        <w:t xml:space="preserve"> για τους σκοπούς τ... </w:t>
      </w:r>
      <w:r w:rsidRPr="0054092B">
        <w:rPr>
          <w:rFonts w:asciiTheme="minorHAnsi" w:hAnsiTheme="minorHAnsi" w:cstheme="minorHAnsi"/>
          <w:szCs w:val="22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54092B">
        <w:rPr>
          <w:rFonts w:asciiTheme="minorHAnsi" w:hAnsiTheme="minorHAnsi" w:cstheme="minorHAnsi"/>
          <w:i/>
          <w:szCs w:val="22"/>
          <w:lang w:val="el-GR"/>
        </w:rPr>
        <w:t>.</w:t>
      </w:r>
    </w:p>
    <w:p w14:paraId="3D95AFFE" w14:textId="77777777" w:rsidR="006C1BED" w:rsidRPr="0054092B" w:rsidRDefault="006C1BED" w:rsidP="006C1BED">
      <w:pPr>
        <w:rPr>
          <w:rFonts w:asciiTheme="minorHAnsi" w:hAnsiTheme="minorHAnsi" w:cstheme="minorHAnsi"/>
          <w:i/>
          <w:szCs w:val="22"/>
          <w:lang w:val="el-GR"/>
        </w:rPr>
      </w:pPr>
    </w:p>
    <w:p w14:paraId="7C8F8956" w14:textId="7CB19CE3" w:rsidR="00822C34" w:rsidRPr="00D31420" w:rsidRDefault="006C1BED" w:rsidP="006C1BED">
      <w:pPr>
        <w:pStyle w:val="normalwithoutspacing"/>
        <w:rPr>
          <w:rFonts w:asciiTheme="minorHAnsi" w:hAnsiTheme="minorHAnsi" w:cstheme="minorHAnsi"/>
          <w:i/>
          <w:szCs w:val="22"/>
          <w:lang w:val="en-US"/>
        </w:rPr>
      </w:pPr>
      <w:r w:rsidRPr="0054092B">
        <w:rPr>
          <w:rFonts w:asciiTheme="minorHAnsi" w:hAnsiTheme="minorHAnsi" w:cstheme="minorHAnsi"/>
          <w:i/>
          <w:szCs w:val="22"/>
        </w:rPr>
        <w:t>Ημερομηνία, τόπος και, όπου ζητείται ή είναι απαραίτητο, υπογραφή(-</w:t>
      </w:r>
      <w:proofErr w:type="spellStart"/>
      <w:r w:rsidRPr="0054092B">
        <w:rPr>
          <w:rFonts w:asciiTheme="minorHAnsi" w:hAnsiTheme="minorHAnsi" w:cstheme="minorHAnsi"/>
          <w:i/>
          <w:szCs w:val="22"/>
        </w:rPr>
        <w:t>ές</w:t>
      </w:r>
      <w:proofErr w:type="spellEnd"/>
      <w:r w:rsidRPr="0054092B">
        <w:rPr>
          <w:rFonts w:asciiTheme="minorHAnsi" w:hAnsiTheme="minorHAnsi" w:cstheme="minorHAnsi"/>
          <w:i/>
          <w:szCs w:val="22"/>
        </w:rPr>
        <w:t>): [……]</w:t>
      </w:r>
    </w:p>
    <w:p w14:paraId="44DC9E9C" w14:textId="77777777" w:rsidR="00822C34" w:rsidRPr="0054092B" w:rsidRDefault="00822C34">
      <w:pPr>
        <w:suppressAutoHyphens w:val="0"/>
        <w:spacing w:after="0"/>
        <w:jc w:val="left"/>
        <w:rPr>
          <w:rFonts w:asciiTheme="minorHAnsi" w:hAnsiTheme="minorHAnsi" w:cstheme="minorHAnsi"/>
          <w:i/>
          <w:szCs w:val="22"/>
          <w:lang w:val="el-GR"/>
        </w:rPr>
      </w:pPr>
      <w:r w:rsidRPr="0054092B">
        <w:rPr>
          <w:rFonts w:asciiTheme="minorHAnsi" w:hAnsiTheme="minorHAnsi" w:cstheme="minorHAnsi"/>
          <w:i/>
          <w:szCs w:val="22"/>
          <w:lang w:val="el-GR"/>
        </w:rPr>
        <w:br w:type="page"/>
      </w:r>
    </w:p>
    <w:sectPr w:rsidR="00822C34" w:rsidRPr="0054092B">
      <w:headerReference w:type="default" r:id="rId11"/>
      <w:footerReference w:type="default" r:id="rId12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7BAC0" w14:textId="77777777" w:rsidR="00587E5B" w:rsidRDefault="00587E5B">
      <w:pPr>
        <w:spacing w:after="0"/>
      </w:pPr>
      <w:r>
        <w:separator/>
      </w:r>
    </w:p>
  </w:endnote>
  <w:endnote w:type="continuationSeparator" w:id="0">
    <w:p w14:paraId="564B6D0D" w14:textId="77777777" w:rsidR="00587E5B" w:rsidRDefault="00587E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4EA0E" w14:textId="77777777" w:rsidR="003A07D6" w:rsidRDefault="003A07D6">
    <w:pPr>
      <w:pStyle w:val="af5"/>
      <w:spacing w:after="0"/>
      <w:jc w:val="center"/>
      <w:rPr>
        <w:sz w:val="12"/>
        <w:szCs w:val="12"/>
        <w:lang w:val="el-GR"/>
      </w:rPr>
    </w:pPr>
  </w:p>
  <w:p w14:paraId="2AB3D72E" w14:textId="77777777" w:rsidR="003A07D6" w:rsidRDefault="003A07D6">
    <w:pPr>
      <w:pStyle w:val="af5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24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A3681" w14:textId="77777777" w:rsidR="00587E5B" w:rsidRDefault="00587E5B">
      <w:pPr>
        <w:spacing w:after="0"/>
      </w:pPr>
      <w:r>
        <w:separator/>
      </w:r>
    </w:p>
  </w:footnote>
  <w:footnote w:type="continuationSeparator" w:id="0">
    <w:p w14:paraId="679F52E3" w14:textId="77777777" w:rsidR="00587E5B" w:rsidRDefault="00587E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9735D" w14:textId="2411CE49" w:rsidR="003A07D6" w:rsidRDefault="003A07D6" w:rsidP="001C431D">
    <w:pPr>
      <w:pStyle w:val="af6"/>
      <w:tabs>
        <w:tab w:val="left" w:pos="14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57E1DB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10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9B58BA"/>
    <w:multiLevelType w:val="hybridMultilevel"/>
    <w:tmpl w:val="22AA1724"/>
    <w:styleLink w:val="ImportedStyle4"/>
    <w:lvl w:ilvl="0" w:tplc="3FB80384">
      <w:start w:val="1"/>
      <w:numFmt w:val="bullet"/>
      <w:lvlText w:val="­"/>
      <w:lvlJc w:val="left"/>
      <w:pPr>
        <w:ind w:left="28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FD430F2">
      <w:start w:val="1"/>
      <w:numFmt w:val="bullet"/>
      <w:lvlText w:val="­"/>
      <w:lvlJc w:val="left"/>
      <w:pPr>
        <w:ind w:left="28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E4E644">
      <w:start w:val="1"/>
      <w:numFmt w:val="bullet"/>
      <w:lvlText w:val="­"/>
      <w:lvlJc w:val="left"/>
      <w:pPr>
        <w:ind w:left="28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4A4EAD2">
      <w:start w:val="1"/>
      <w:numFmt w:val="bullet"/>
      <w:lvlText w:val="­"/>
      <w:lvlJc w:val="left"/>
      <w:pPr>
        <w:ind w:left="28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0B4C020">
      <w:start w:val="1"/>
      <w:numFmt w:val="bullet"/>
      <w:lvlText w:val="­"/>
      <w:lvlJc w:val="left"/>
      <w:pPr>
        <w:ind w:left="28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2C71CA">
      <w:start w:val="1"/>
      <w:numFmt w:val="bullet"/>
      <w:lvlText w:val="­"/>
      <w:lvlJc w:val="left"/>
      <w:pPr>
        <w:ind w:left="28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20ECD88">
      <w:start w:val="1"/>
      <w:numFmt w:val="bullet"/>
      <w:lvlText w:val="­"/>
      <w:lvlJc w:val="left"/>
      <w:pPr>
        <w:ind w:left="28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C1E59FA">
      <w:start w:val="1"/>
      <w:numFmt w:val="bullet"/>
      <w:lvlText w:val="­"/>
      <w:lvlJc w:val="left"/>
      <w:pPr>
        <w:ind w:left="28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4CBFF6">
      <w:start w:val="1"/>
      <w:numFmt w:val="bullet"/>
      <w:lvlText w:val="­"/>
      <w:lvlJc w:val="left"/>
      <w:pPr>
        <w:ind w:left="28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24678FB"/>
    <w:multiLevelType w:val="hybridMultilevel"/>
    <w:tmpl w:val="0C1E2696"/>
    <w:lvl w:ilvl="0" w:tplc="F8BCF82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E242E"/>
    <w:multiLevelType w:val="hybridMultilevel"/>
    <w:tmpl w:val="40209EDA"/>
    <w:styleLink w:val="ImportedStyle5"/>
    <w:lvl w:ilvl="0" w:tplc="99A60CE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5E6376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609796">
      <w:start w:val="1"/>
      <w:numFmt w:val="decimal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0A8340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FE50E2">
      <w:start w:val="1"/>
      <w:numFmt w:val="decimal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DAE0C4">
      <w:start w:val="1"/>
      <w:numFmt w:val="decimal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444EC6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FC9B24">
      <w:start w:val="1"/>
      <w:numFmt w:val="decimal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C67BCC">
      <w:start w:val="1"/>
      <w:numFmt w:val="decimal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E243781"/>
    <w:multiLevelType w:val="hybridMultilevel"/>
    <w:tmpl w:val="260CF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786E8E"/>
    <w:multiLevelType w:val="hybridMultilevel"/>
    <w:tmpl w:val="9A540B9E"/>
    <w:lvl w:ilvl="0" w:tplc="343E853C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9760607"/>
    <w:multiLevelType w:val="hybridMultilevel"/>
    <w:tmpl w:val="5914AB8E"/>
    <w:lvl w:ilvl="0" w:tplc="F8BCF822">
      <w:start w:val="1"/>
      <w:numFmt w:val="upperRoman"/>
      <w:lvlText w:val="%1."/>
      <w:lvlJc w:val="right"/>
      <w:pPr>
        <w:ind w:left="50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A6A0115"/>
    <w:multiLevelType w:val="hybridMultilevel"/>
    <w:tmpl w:val="83E0B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364767"/>
    <w:multiLevelType w:val="hybridMultilevel"/>
    <w:tmpl w:val="0E86772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27B21D3D"/>
    <w:multiLevelType w:val="hybridMultilevel"/>
    <w:tmpl w:val="2AFEA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F2574E"/>
    <w:multiLevelType w:val="hybridMultilevel"/>
    <w:tmpl w:val="2AFEA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5A7FEF"/>
    <w:multiLevelType w:val="hybridMultilevel"/>
    <w:tmpl w:val="FB823F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2B5063"/>
    <w:multiLevelType w:val="hybridMultilevel"/>
    <w:tmpl w:val="397E1874"/>
    <w:lvl w:ilvl="0" w:tplc="0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3" w15:restartNumberingAfterBreak="0">
    <w:nsid w:val="36AE5F0E"/>
    <w:multiLevelType w:val="hybridMultilevel"/>
    <w:tmpl w:val="BA501C88"/>
    <w:styleLink w:val="ImportedStyle12"/>
    <w:lvl w:ilvl="0" w:tplc="CFC8C408">
      <w:start w:val="1"/>
      <w:numFmt w:val="bullet"/>
      <w:lvlText w:val="-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C028FC2">
      <w:start w:val="1"/>
      <w:numFmt w:val="bullet"/>
      <w:lvlText w:val="o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EC80CE">
      <w:start w:val="1"/>
      <w:numFmt w:val="bullet"/>
      <w:lvlText w:val="▪"/>
      <w:lvlJc w:val="left"/>
      <w:pPr>
        <w:ind w:left="144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54CA296">
      <w:start w:val="1"/>
      <w:numFmt w:val="bullet"/>
      <w:lvlText w:val="•"/>
      <w:lvlJc w:val="left"/>
      <w:pPr>
        <w:ind w:left="216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E0E05D4">
      <w:start w:val="1"/>
      <w:numFmt w:val="bullet"/>
      <w:lvlText w:val="o"/>
      <w:lvlJc w:val="left"/>
      <w:pPr>
        <w:ind w:left="28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E053DA">
      <w:start w:val="1"/>
      <w:numFmt w:val="bullet"/>
      <w:lvlText w:val="▪"/>
      <w:lvlJc w:val="left"/>
      <w:pPr>
        <w:ind w:left="360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1CA4BFC">
      <w:start w:val="1"/>
      <w:numFmt w:val="bullet"/>
      <w:lvlText w:val="•"/>
      <w:lvlJc w:val="left"/>
      <w:pPr>
        <w:ind w:left="43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6C50B8">
      <w:start w:val="1"/>
      <w:numFmt w:val="bullet"/>
      <w:lvlText w:val="o"/>
      <w:lvlJc w:val="left"/>
      <w:pPr>
        <w:ind w:left="504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268D72">
      <w:start w:val="1"/>
      <w:numFmt w:val="bullet"/>
      <w:lvlText w:val="▪"/>
      <w:lvlJc w:val="left"/>
      <w:pPr>
        <w:ind w:left="576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0900547"/>
    <w:multiLevelType w:val="hybridMultilevel"/>
    <w:tmpl w:val="22AA1724"/>
    <w:numStyleLink w:val="ImportedStyle4"/>
  </w:abstractNum>
  <w:abstractNum w:abstractNumId="25" w15:restartNumberingAfterBreak="0">
    <w:nsid w:val="46740F8A"/>
    <w:multiLevelType w:val="hybridMultilevel"/>
    <w:tmpl w:val="C8F29C8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F42AE"/>
    <w:multiLevelType w:val="hybridMultilevel"/>
    <w:tmpl w:val="AED47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31A9D"/>
    <w:multiLevelType w:val="hybridMultilevel"/>
    <w:tmpl w:val="3A8A3D1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0E82292"/>
    <w:multiLevelType w:val="hybridMultilevel"/>
    <w:tmpl w:val="F858CC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34DCE"/>
    <w:multiLevelType w:val="hybridMultilevel"/>
    <w:tmpl w:val="13A29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5C1C80"/>
    <w:multiLevelType w:val="hybridMultilevel"/>
    <w:tmpl w:val="18FE1EE4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1" w15:restartNumberingAfterBreak="0">
    <w:nsid w:val="572F7C35"/>
    <w:multiLevelType w:val="hybridMultilevel"/>
    <w:tmpl w:val="AA40E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070A0"/>
    <w:multiLevelType w:val="hybridMultilevel"/>
    <w:tmpl w:val="7500F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914605"/>
    <w:multiLevelType w:val="hybridMultilevel"/>
    <w:tmpl w:val="9A58B64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5D512D17"/>
    <w:multiLevelType w:val="hybridMultilevel"/>
    <w:tmpl w:val="894E1814"/>
    <w:lvl w:ilvl="0" w:tplc="182CA94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C2A4E"/>
    <w:multiLevelType w:val="hybridMultilevel"/>
    <w:tmpl w:val="BA501C88"/>
    <w:numStyleLink w:val="ImportedStyle12"/>
  </w:abstractNum>
  <w:abstractNum w:abstractNumId="36" w15:restartNumberingAfterBreak="0">
    <w:nsid w:val="6A9364D6"/>
    <w:multiLevelType w:val="hybridMultilevel"/>
    <w:tmpl w:val="75281812"/>
    <w:lvl w:ilvl="0" w:tplc="ED544356">
      <w:start w:val="1"/>
      <w:numFmt w:val="lowerRoman"/>
      <w:lvlText w:val="%1."/>
      <w:lvlJc w:val="left"/>
      <w:pPr>
        <w:ind w:left="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6043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AF3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7A5F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FE5A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4EED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A617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E8A6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86DC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FA309BE"/>
    <w:multiLevelType w:val="hybridMultilevel"/>
    <w:tmpl w:val="6274763E"/>
    <w:lvl w:ilvl="0" w:tplc="F8BCF82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C4CBE"/>
    <w:multiLevelType w:val="multilevel"/>
    <w:tmpl w:val="47CA965E"/>
    <w:lvl w:ilvl="0">
      <w:start w:val="1"/>
      <w:numFmt w:val="decimal"/>
      <w:lvlText w:val="%1."/>
      <w:lvlJc w:val="left"/>
      <w:pPr>
        <w:ind w:left="719" w:hanging="567"/>
      </w:pPr>
      <w:rPr>
        <w:rFonts w:ascii="Calibri" w:eastAsia="Calibri" w:hAnsi="Calibri" w:cs="Calibri" w:hint="default"/>
        <w:b/>
        <w:bCs/>
        <w:color w:val="333399"/>
        <w:spacing w:val="-1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719" w:hanging="567"/>
      </w:pPr>
      <w:rPr>
        <w:rFonts w:ascii="Calibri" w:eastAsia="Calibri" w:hAnsi="Calibri" w:cs="Calibri" w:hint="default"/>
        <w:b/>
        <w:bCs/>
        <w:color w:val="001F5F"/>
        <w:spacing w:val="-2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719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672" w:hanging="76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3782" w:hanging="764"/>
      </w:pPr>
      <w:rPr>
        <w:rFonts w:hint="default"/>
      </w:rPr>
    </w:lvl>
    <w:lvl w:ilvl="5">
      <w:numFmt w:val="bullet"/>
      <w:lvlText w:val="•"/>
      <w:lvlJc w:val="left"/>
      <w:pPr>
        <w:ind w:left="4802" w:hanging="764"/>
      </w:pPr>
      <w:rPr>
        <w:rFonts w:hint="default"/>
      </w:rPr>
    </w:lvl>
    <w:lvl w:ilvl="6">
      <w:numFmt w:val="bullet"/>
      <w:lvlText w:val="•"/>
      <w:lvlJc w:val="left"/>
      <w:pPr>
        <w:ind w:left="5823" w:hanging="764"/>
      </w:pPr>
      <w:rPr>
        <w:rFonts w:hint="default"/>
      </w:rPr>
    </w:lvl>
    <w:lvl w:ilvl="7">
      <w:numFmt w:val="bullet"/>
      <w:lvlText w:val="•"/>
      <w:lvlJc w:val="left"/>
      <w:pPr>
        <w:ind w:left="6844" w:hanging="764"/>
      </w:pPr>
      <w:rPr>
        <w:rFonts w:hint="default"/>
      </w:rPr>
    </w:lvl>
    <w:lvl w:ilvl="8">
      <w:numFmt w:val="bullet"/>
      <w:lvlText w:val="•"/>
      <w:lvlJc w:val="left"/>
      <w:pPr>
        <w:ind w:left="7864" w:hanging="76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10"/>
  </w:num>
  <w:num w:numId="8">
    <w:abstractNumId w:val="11"/>
  </w:num>
  <w:num w:numId="9">
    <w:abstractNumId w:val="24"/>
  </w:num>
  <w:num w:numId="10">
    <w:abstractNumId w:val="16"/>
  </w:num>
  <w:num w:numId="11">
    <w:abstractNumId w:val="25"/>
  </w:num>
  <w:num w:numId="12">
    <w:abstractNumId w:val="37"/>
  </w:num>
  <w:num w:numId="13">
    <w:abstractNumId w:val="12"/>
  </w:num>
  <w:num w:numId="14">
    <w:abstractNumId w:val="18"/>
  </w:num>
  <w:num w:numId="15">
    <w:abstractNumId w:val="33"/>
  </w:num>
  <w:num w:numId="16">
    <w:abstractNumId w:val="32"/>
  </w:num>
  <w:num w:numId="17">
    <w:abstractNumId w:val="17"/>
  </w:num>
  <w:num w:numId="18">
    <w:abstractNumId w:val="23"/>
  </w:num>
  <w:num w:numId="19">
    <w:abstractNumId w:val="35"/>
  </w:num>
  <w:num w:numId="20">
    <w:abstractNumId w:val="14"/>
  </w:num>
  <w:num w:numId="21">
    <w:abstractNumId w:val="34"/>
  </w:num>
  <w:num w:numId="22">
    <w:abstractNumId w:val="27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5">
    <w:abstractNumId w:val="30"/>
  </w:num>
  <w:num w:numId="26">
    <w:abstractNumId w:val="29"/>
  </w:num>
  <w:num w:numId="27">
    <w:abstractNumId w:val="21"/>
  </w:num>
  <w:num w:numId="28">
    <w:abstractNumId w:val="15"/>
  </w:num>
  <w:num w:numId="29">
    <w:abstractNumId w:val="26"/>
  </w:num>
  <w:num w:numId="30">
    <w:abstractNumId w:val="31"/>
  </w:num>
  <w:num w:numId="31">
    <w:abstractNumId w:val="38"/>
  </w:num>
  <w:num w:numId="32">
    <w:abstractNumId w:val="36"/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720"/>
        <w:lvlJc w:val="left"/>
        <w:rPr>
          <w:rFonts w:ascii="Arial" w:hAnsi="Arial" w:cs="Arial" w:hint="default"/>
        </w:rPr>
      </w:lvl>
    </w:lvlOverride>
  </w:num>
  <w:num w:numId="34">
    <w:abstractNumId w:val="22"/>
  </w:num>
  <w:num w:numId="35">
    <w:abstractNumId w:val="7"/>
  </w:num>
  <w:num w:numId="36">
    <w:abstractNumId w:val="13"/>
  </w:num>
  <w:num w:numId="37">
    <w:abstractNumId w:val="20"/>
  </w:num>
  <w:num w:numId="38">
    <w:abstractNumId w:val="19"/>
  </w:num>
  <w:num w:numId="39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F3"/>
    <w:rsid w:val="0000016B"/>
    <w:rsid w:val="000007B7"/>
    <w:rsid w:val="00000ABA"/>
    <w:rsid w:val="00000E79"/>
    <w:rsid w:val="00004338"/>
    <w:rsid w:val="0000670A"/>
    <w:rsid w:val="000122F6"/>
    <w:rsid w:val="00014A0B"/>
    <w:rsid w:val="00030E72"/>
    <w:rsid w:val="000318E5"/>
    <w:rsid w:val="00033DC8"/>
    <w:rsid w:val="00036FC2"/>
    <w:rsid w:val="000377F2"/>
    <w:rsid w:val="00037E8D"/>
    <w:rsid w:val="00042225"/>
    <w:rsid w:val="000422C0"/>
    <w:rsid w:val="00043C96"/>
    <w:rsid w:val="00045A0C"/>
    <w:rsid w:val="00050687"/>
    <w:rsid w:val="0005521D"/>
    <w:rsid w:val="0005595F"/>
    <w:rsid w:val="00055E7F"/>
    <w:rsid w:val="00061DE9"/>
    <w:rsid w:val="0006418F"/>
    <w:rsid w:val="0006584F"/>
    <w:rsid w:val="00067E28"/>
    <w:rsid w:val="000702FE"/>
    <w:rsid w:val="00070377"/>
    <w:rsid w:val="00071C12"/>
    <w:rsid w:val="0007266A"/>
    <w:rsid w:val="0007578D"/>
    <w:rsid w:val="0008400B"/>
    <w:rsid w:val="00084A7C"/>
    <w:rsid w:val="000906A2"/>
    <w:rsid w:val="00093620"/>
    <w:rsid w:val="00093A24"/>
    <w:rsid w:val="000944CB"/>
    <w:rsid w:val="0009765A"/>
    <w:rsid w:val="000A124B"/>
    <w:rsid w:val="000A16ED"/>
    <w:rsid w:val="000A319A"/>
    <w:rsid w:val="000A4C87"/>
    <w:rsid w:val="000A4FC1"/>
    <w:rsid w:val="000B018C"/>
    <w:rsid w:val="000B0A97"/>
    <w:rsid w:val="000B4A78"/>
    <w:rsid w:val="000B71B2"/>
    <w:rsid w:val="000B7CFB"/>
    <w:rsid w:val="000B7E6F"/>
    <w:rsid w:val="000C1511"/>
    <w:rsid w:val="000C2036"/>
    <w:rsid w:val="000C3C8A"/>
    <w:rsid w:val="000C3E29"/>
    <w:rsid w:val="000C63AA"/>
    <w:rsid w:val="000C66BE"/>
    <w:rsid w:val="000D1CE6"/>
    <w:rsid w:val="000D1D75"/>
    <w:rsid w:val="000D31E9"/>
    <w:rsid w:val="000D3A51"/>
    <w:rsid w:val="000D56AE"/>
    <w:rsid w:val="000D661C"/>
    <w:rsid w:val="000D6C64"/>
    <w:rsid w:val="000E0D05"/>
    <w:rsid w:val="000E252C"/>
    <w:rsid w:val="000E39CF"/>
    <w:rsid w:val="000E6459"/>
    <w:rsid w:val="000E6AB5"/>
    <w:rsid w:val="000E7690"/>
    <w:rsid w:val="000F18CE"/>
    <w:rsid w:val="000F1E7F"/>
    <w:rsid w:val="000F1FF1"/>
    <w:rsid w:val="000F2B9C"/>
    <w:rsid w:val="000F4157"/>
    <w:rsid w:val="000F43B4"/>
    <w:rsid w:val="000F4F7B"/>
    <w:rsid w:val="000F6C36"/>
    <w:rsid w:val="000F6FC8"/>
    <w:rsid w:val="000F7193"/>
    <w:rsid w:val="000F7712"/>
    <w:rsid w:val="00104843"/>
    <w:rsid w:val="00107BD6"/>
    <w:rsid w:val="00110964"/>
    <w:rsid w:val="001127F8"/>
    <w:rsid w:val="00113FC0"/>
    <w:rsid w:val="00114A9C"/>
    <w:rsid w:val="001271CD"/>
    <w:rsid w:val="00131484"/>
    <w:rsid w:val="00131F6C"/>
    <w:rsid w:val="00132E5A"/>
    <w:rsid w:val="00134C9B"/>
    <w:rsid w:val="00144876"/>
    <w:rsid w:val="00144AC0"/>
    <w:rsid w:val="00155D65"/>
    <w:rsid w:val="00157CB8"/>
    <w:rsid w:val="00160D48"/>
    <w:rsid w:val="0016220D"/>
    <w:rsid w:val="00162557"/>
    <w:rsid w:val="00164CBF"/>
    <w:rsid w:val="00165FC7"/>
    <w:rsid w:val="00166771"/>
    <w:rsid w:val="00167088"/>
    <w:rsid w:val="001671A9"/>
    <w:rsid w:val="00176717"/>
    <w:rsid w:val="001775EF"/>
    <w:rsid w:val="00180F88"/>
    <w:rsid w:val="00183744"/>
    <w:rsid w:val="00187C3F"/>
    <w:rsid w:val="001901B9"/>
    <w:rsid w:val="00190372"/>
    <w:rsid w:val="00193B07"/>
    <w:rsid w:val="00194D8D"/>
    <w:rsid w:val="00196B13"/>
    <w:rsid w:val="00196EA0"/>
    <w:rsid w:val="001A0E8E"/>
    <w:rsid w:val="001A1235"/>
    <w:rsid w:val="001A2100"/>
    <w:rsid w:val="001A3116"/>
    <w:rsid w:val="001A34FB"/>
    <w:rsid w:val="001B08D2"/>
    <w:rsid w:val="001B28BB"/>
    <w:rsid w:val="001B4611"/>
    <w:rsid w:val="001B5B05"/>
    <w:rsid w:val="001B5D12"/>
    <w:rsid w:val="001C3B54"/>
    <w:rsid w:val="001C3BAB"/>
    <w:rsid w:val="001C431D"/>
    <w:rsid w:val="001C7C7C"/>
    <w:rsid w:val="001D0F6F"/>
    <w:rsid w:val="001D1E5A"/>
    <w:rsid w:val="001D3F4D"/>
    <w:rsid w:val="001E0CE2"/>
    <w:rsid w:val="001E2A51"/>
    <w:rsid w:val="00200858"/>
    <w:rsid w:val="00201BB2"/>
    <w:rsid w:val="00202A0B"/>
    <w:rsid w:val="00206971"/>
    <w:rsid w:val="00206B1A"/>
    <w:rsid w:val="0020751D"/>
    <w:rsid w:val="00207E74"/>
    <w:rsid w:val="00210EE1"/>
    <w:rsid w:val="00211492"/>
    <w:rsid w:val="0021151F"/>
    <w:rsid w:val="00214148"/>
    <w:rsid w:val="00215CB4"/>
    <w:rsid w:val="00217D50"/>
    <w:rsid w:val="0022163C"/>
    <w:rsid w:val="0022287F"/>
    <w:rsid w:val="00222C9B"/>
    <w:rsid w:val="002269E6"/>
    <w:rsid w:val="002274B6"/>
    <w:rsid w:val="00232150"/>
    <w:rsid w:val="00235114"/>
    <w:rsid w:val="002363F5"/>
    <w:rsid w:val="002406F2"/>
    <w:rsid w:val="00242C0B"/>
    <w:rsid w:val="00242FAF"/>
    <w:rsid w:val="00243149"/>
    <w:rsid w:val="00243C3B"/>
    <w:rsid w:val="00243F0E"/>
    <w:rsid w:val="00245426"/>
    <w:rsid w:val="0024601F"/>
    <w:rsid w:val="00250F52"/>
    <w:rsid w:val="002523EF"/>
    <w:rsid w:val="00253CCE"/>
    <w:rsid w:val="00253ECE"/>
    <w:rsid w:val="002564F6"/>
    <w:rsid w:val="002601BA"/>
    <w:rsid w:val="00264878"/>
    <w:rsid w:val="00272923"/>
    <w:rsid w:val="00274B49"/>
    <w:rsid w:val="0027619E"/>
    <w:rsid w:val="00277E43"/>
    <w:rsid w:val="00280A1F"/>
    <w:rsid w:val="00280F24"/>
    <w:rsid w:val="00285819"/>
    <w:rsid w:val="002908F9"/>
    <w:rsid w:val="002923B9"/>
    <w:rsid w:val="0029420F"/>
    <w:rsid w:val="00294983"/>
    <w:rsid w:val="0029789B"/>
    <w:rsid w:val="002A1D9A"/>
    <w:rsid w:val="002A1DDD"/>
    <w:rsid w:val="002A2FD0"/>
    <w:rsid w:val="002A74C9"/>
    <w:rsid w:val="002B1BD8"/>
    <w:rsid w:val="002B28CF"/>
    <w:rsid w:val="002B48F2"/>
    <w:rsid w:val="002B6195"/>
    <w:rsid w:val="002B709A"/>
    <w:rsid w:val="002B7720"/>
    <w:rsid w:val="002C073D"/>
    <w:rsid w:val="002C3254"/>
    <w:rsid w:val="002C3B74"/>
    <w:rsid w:val="002D0518"/>
    <w:rsid w:val="002D3398"/>
    <w:rsid w:val="002D58CD"/>
    <w:rsid w:val="002D7A51"/>
    <w:rsid w:val="002E1774"/>
    <w:rsid w:val="002E4ACF"/>
    <w:rsid w:val="002E7715"/>
    <w:rsid w:val="002E784D"/>
    <w:rsid w:val="002F12F2"/>
    <w:rsid w:val="002F49F3"/>
    <w:rsid w:val="00300C89"/>
    <w:rsid w:val="003022C5"/>
    <w:rsid w:val="003036F7"/>
    <w:rsid w:val="00304600"/>
    <w:rsid w:val="00304902"/>
    <w:rsid w:val="003122E5"/>
    <w:rsid w:val="003132E2"/>
    <w:rsid w:val="003138CB"/>
    <w:rsid w:val="00314966"/>
    <w:rsid w:val="00314BD9"/>
    <w:rsid w:val="00317ED3"/>
    <w:rsid w:val="00317F1B"/>
    <w:rsid w:val="0032542C"/>
    <w:rsid w:val="00336B25"/>
    <w:rsid w:val="003420B7"/>
    <w:rsid w:val="00342FD8"/>
    <w:rsid w:val="00345298"/>
    <w:rsid w:val="00345383"/>
    <w:rsid w:val="00345B82"/>
    <w:rsid w:val="0036004E"/>
    <w:rsid w:val="003632EF"/>
    <w:rsid w:val="003642AF"/>
    <w:rsid w:val="0036437E"/>
    <w:rsid w:val="00364FA1"/>
    <w:rsid w:val="00365058"/>
    <w:rsid w:val="003668F7"/>
    <w:rsid w:val="003671F5"/>
    <w:rsid w:val="00371100"/>
    <w:rsid w:val="00372FD2"/>
    <w:rsid w:val="00373828"/>
    <w:rsid w:val="00374292"/>
    <w:rsid w:val="003760CC"/>
    <w:rsid w:val="00376278"/>
    <w:rsid w:val="0037785F"/>
    <w:rsid w:val="00381494"/>
    <w:rsid w:val="0038474C"/>
    <w:rsid w:val="0038540E"/>
    <w:rsid w:val="0038789E"/>
    <w:rsid w:val="00390DA1"/>
    <w:rsid w:val="00392882"/>
    <w:rsid w:val="003A07D6"/>
    <w:rsid w:val="003A19B0"/>
    <w:rsid w:val="003A49F2"/>
    <w:rsid w:val="003A52A0"/>
    <w:rsid w:val="003A6DFC"/>
    <w:rsid w:val="003B149F"/>
    <w:rsid w:val="003B2A24"/>
    <w:rsid w:val="003B7828"/>
    <w:rsid w:val="003C0A01"/>
    <w:rsid w:val="003C275B"/>
    <w:rsid w:val="003C36F6"/>
    <w:rsid w:val="003C592D"/>
    <w:rsid w:val="003D3865"/>
    <w:rsid w:val="003D4F18"/>
    <w:rsid w:val="003E1A68"/>
    <w:rsid w:val="003E31C6"/>
    <w:rsid w:val="003E3C01"/>
    <w:rsid w:val="003E496F"/>
    <w:rsid w:val="003E780C"/>
    <w:rsid w:val="003F7293"/>
    <w:rsid w:val="004019E3"/>
    <w:rsid w:val="0040255A"/>
    <w:rsid w:val="0040384F"/>
    <w:rsid w:val="00406699"/>
    <w:rsid w:val="00411E30"/>
    <w:rsid w:val="00412766"/>
    <w:rsid w:val="00413B52"/>
    <w:rsid w:val="00415A1E"/>
    <w:rsid w:val="004179DC"/>
    <w:rsid w:val="00420B93"/>
    <w:rsid w:val="004220F9"/>
    <w:rsid w:val="00423018"/>
    <w:rsid w:val="004238B5"/>
    <w:rsid w:val="00423A92"/>
    <w:rsid w:val="00431435"/>
    <w:rsid w:val="0043149E"/>
    <w:rsid w:val="0043429E"/>
    <w:rsid w:val="00435974"/>
    <w:rsid w:val="00437B9D"/>
    <w:rsid w:val="00437BB0"/>
    <w:rsid w:val="004502EA"/>
    <w:rsid w:val="00450EA4"/>
    <w:rsid w:val="004516FB"/>
    <w:rsid w:val="00452294"/>
    <w:rsid w:val="0045502D"/>
    <w:rsid w:val="0046012A"/>
    <w:rsid w:val="004601E9"/>
    <w:rsid w:val="00461225"/>
    <w:rsid w:val="00470430"/>
    <w:rsid w:val="0047156E"/>
    <w:rsid w:val="00473E97"/>
    <w:rsid w:val="00474FB8"/>
    <w:rsid w:val="0048133A"/>
    <w:rsid w:val="004840F4"/>
    <w:rsid w:val="004850EF"/>
    <w:rsid w:val="004851B6"/>
    <w:rsid w:val="0048570A"/>
    <w:rsid w:val="00490FF3"/>
    <w:rsid w:val="00491D1B"/>
    <w:rsid w:val="00492FA8"/>
    <w:rsid w:val="00494400"/>
    <w:rsid w:val="004947B2"/>
    <w:rsid w:val="00497C4B"/>
    <w:rsid w:val="004A3B6A"/>
    <w:rsid w:val="004A53C2"/>
    <w:rsid w:val="004A5F40"/>
    <w:rsid w:val="004A6069"/>
    <w:rsid w:val="004B041C"/>
    <w:rsid w:val="004B117D"/>
    <w:rsid w:val="004B1ECB"/>
    <w:rsid w:val="004B2829"/>
    <w:rsid w:val="004B401D"/>
    <w:rsid w:val="004B50D9"/>
    <w:rsid w:val="004C14DA"/>
    <w:rsid w:val="004C2546"/>
    <w:rsid w:val="004C2AA5"/>
    <w:rsid w:val="004C3C81"/>
    <w:rsid w:val="004C417D"/>
    <w:rsid w:val="004D08B6"/>
    <w:rsid w:val="004D228D"/>
    <w:rsid w:val="004D2E0E"/>
    <w:rsid w:val="004D4BA5"/>
    <w:rsid w:val="004D5A02"/>
    <w:rsid w:val="004D62D0"/>
    <w:rsid w:val="004E159B"/>
    <w:rsid w:val="004E2D78"/>
    <w:rsid w:val="004F0DB2"/>
    <w:rsid w:val="004F1E41"/>
    <w:rsid w:val="004F2836"/>
    <w:rsid w:val="004F28CF"/>
    <w:rsid w:val="004F54DA"/>
    <w:rsid w:val="004F709F"/>
    <w:rsid w:val="00501BCF"/>
    <w:rsid w:val="00501C75"/>
    <w:rsid w:val="00510119"/>
    <w:rsid w:val="0051175A"/>
    <w:rsid w:val="005132DA"/>
    <w:rsid w:val="00513C99"/>
    <w:rsid w:val="0051446D"/>
    <w:rsid w:val="00523328"/>
    <w:rsid w:val="005243C4"/>
    <w:rsid w:val="0052506E"/>
    <w:rsid w:val="005260E8"/>
    <w:rsid w:val="0053073C"/>
    <w:rsid w:val="00531C5E"/>
    <w:rsid w:val="00536F1C"/>
    <w:rsid w:val="00537704"/>
    <w:rsid w:val="0054092B"/>
    <w:rsid w:val="0054479D"/>
    <w:rsid w:val="00545BA8"/>
    <w:rsid w:val="00552451"/>
    <w:rsid w:val="00555A98"/>
    <w:rsid w:val="00560D94"/>
    <w:rsid w:val="00561EE0"/>
    <w:rsid w:val="00563D8C"/>
    <w:rsid w:val="00563E67"/>
    <w:rsid w:val="005670C0"/>
    <w:rsid w:val="00567566"/>
    <w:rsid w:val="0057076A"/>
    <w:rsid w:val="0057243C"/>
    <w:rsid w:val="00572552"/>
    <w:rsid w:val="0057508B"/>
    <w:rsid w:val="00575632"/>
    <w:rsid w:val="00576FD7"/>
    <w:rsid w:val="00580254"/>
    <w:rsid w:val="00583F06"/>
    <w:rsid w:val="00586819"/>
    <w:rsid w:val="00586D10"/>
    <w:rsid w:val="0058776A"/>
    <w:rsid w:val="00587E5B"/>
    <w:rsid w:val="00590CFA"/>
    <w:rsid w:val="00591346"/>
    <w:rsid w:val="00592A82"/>
    <w:rsid w:val="005936B1"/>
    <w:rsid w:val="00597D00"/>
    <w:rsid w:val="005A5678"/>
    <w:rsid w:val="005A74B4"/>
    <w:rsid w:val="005B25B4"/>
    <w:rsid w:val="005B3E36"/>
    <w:rsid w:val="005B73C4"/>
    <w:rsid w:val="005B7AEF"/>
    <w:rsid w:val="005C0E97"/>
    <w:rsid w:val="005C40DB"/>
    <w:rsid w:val="005C548F"/>
    <w:rsid w:val="005C5AAB"/>
    <w:rsid w:val="005C66F9"/>
    <w:rsid w:val="005D0ACF"/>
    <w:rsid w:val="005D396A"/>
    <w:rsid w:val="005D396F"/>
    <w:rsid w:val="005D58F0"/>
    <w:rsid w:val="005D77ED"/>
    <w:rsid w:val="005D7D87"/>
    <w:rsid w:val="005E1C7E"/>
    <w:rsid w:val="005E24AF"/>
    <w:rsid w:val="005E2D85"/>
    <w:rsid w:val="005E384B"/>
    <w:rsid w:val="005E68FF"/>
    <w:rsid w:val="005F16BB"/>
    <w:rsid w:val="005F4CD5"/>
    <w:rsid w:val="005F5875"/>
    <w:rsid w:val="006001CF"/>
    <w:rsid w:val="00601CC9"/>
    <w:rsid w:val="00604772"/>
    <w:rsid w:val="00604EBF"/>
    <w:rsid w:val="006146F3"/>
    <w:rsid w:val="00615231"/>
    <w:rsid w:val="00615F71"/>
    <w:rsid w:val="00623556"/>
    <w:rsid w:val="006248C6"/>
    <w:rsid w:val="00626A78"/>
    <w:rsid w:val="00631443"/>
    <w:rsid w:val="00631878"/>
    <w:rsid w:val="006419F2"/>
    <w:rsid w:val="006426CB"/>
    <w:rsid w:val="00642A63"/>
    <w:rsid w:val="006442C2"/>
    <w:rsid w:val="0064479A"/>
    <w:rsid w:val="00651DB4"/>
    <w:rsid w:val="00653248"/>
    <w:rsid w:val="00653E9C"/>
    <w:rsid w:val="006617A7"/>
    <w:rsid w:val="006618AC"/>
    <w:rsid w:val="00664C00"/>
    <w:rsid w:val="00665E5F"/>
    <w:rsid w:val="00674FCB"/>
    <w:rsid w:val="00681512"/>
    <w:rsid w:val="00684BBD"/>
    <w:rsid w:val="0069107B"/>
    <w:rsid w:val="00692396"/>
    <w:rsid w:val="006924A5"/>
    <w:rsid w:val="00696561"/>
    <w:rsid w:val="006A136C"/>
    <w:rsid w:val="006A4B86"/>
    <w:rsid w:val="006A65C9"/>
    <w:rsid w:val="006A66C2"/>
    <w:rsid w:val="006A6DF6"/>
    <w:rsid w:val="006B2C94"/>
    <w:rsid w:val="006B772E"/>
    <w:rsid w:val="006C0457"/>
    <w:rsid w:val="006C1BED"/>
    <w:rsid w:val="006C2B99"/>
    <w:rsid w:val="006C2DC1"/>
    <w:rsid w:val="006C6529"/>
    <w:rsid w:val="006C6852"/>
    <w:rsid w:val="006D2986"/>
    <w:rsid w:val="006D52EA"/>
    <w:rsid w:val="006D6BB4"/>
    <w:rsid w:val="006E09FC"/>
    <w:rsid w:val="006E3463"/>
    <w:rsid w:val="006E39C0"/>
    <w:rsid w:val="006E4F98"/>
    <w:rsid w:val="006E5527"/>
    <w:rsid w:val="006E6035"/>
    <w:rsid w:val="006E6727"/>
    <w:rsid w:val="006F2B59"/>
    <w:rsid w:val="007001BF"/>
    <w:rsid w:val="00703036"/>
    <w:rsid w:val="007051A3"/>
    <w:rsid w:val="00707020"/>
    <w:rsid w:val="007076F8"/>
    <w:rsid w:val="00712602"/>
    <w:rsid w:val="00713B30"/>
    <w:rsid w:val="00713DED"/>
    <w:rsid w:val="007142BE"/>
    <w:rsid w:val="007147B9"/>
    <w:rsid w:val="00716150"/>
    <w:rsid w:val="00717CB1"/>
    <w:rsid w:val="00725384"/>
    <w:rsid w:val="00730B52"/>
    <w:rsid w:val="00733CE4"/>
    <w:rsid w:val="0073564C"/>
    <w:rsid w:val="007365A1"/>
    <w:rsid w:val="007365B4"/>
    <w:rsid w:val="00741F0D"/>
    <w:rsid w:val="0074242F"/>
    <w:rsid w:val="00743950"/>
    <w:rsid w:val="00744B40"/>
    <w:rsid w:val="0074529A"/>
    <w:rsid w:val="007532F3"/>
    <w:rsid w:val="007535D2"/>
    <w:rsid w:val="00754A6C"/>
    <w:rsid w:val="00760458"/>
    <w:rsid w:val="00770D93"/>
    <w:rsid w:val="00772A96"/>
    <w:rsid w:val="007749DD"/>
    <w:rsid w:val="00775052"/>
    <w:rsid w:val="00776599"/>
    <w:rsid w:val="0077773C"/>
    <w:rsid w:val="00780C17"/>
    <w:rsid w:val="00781F09"/>
    <w:rsid w:val="00784D65"/>
    <w:rsid w:val="0078549C"/>
    <w:rsid w:val="00785973"/>
    <w:rsid w:val="00787D9D"/>
    <w:rsid w:val="00797309"/>
    <w:rsid w:val="00797774"/>
    <w:rsid w:val="00797796"/>
    <w:rsid w:val="007A0798"/>
    <w:rsid w:val="007A382A"/>
    <w:rsid w:val="007A3A16"/>
    <w:rsid w:val="007B08BE"/>
    <w:rsid w:val="007B1E52"/>
    <w:rsid w:val="007B2AB8"/>
    <w:rsid w:val="007B3CE0"/>
    <w:rsid w:val="007B788E"/>
    <w:rsid w:val="007C3141"/>
    <w:rsid w:val="007C3902"/>
    <w:rsid w:val="007C3910"/>
    <w:rsid w:val="007C48D8"/>
    <w:rsid w:val="007C4CBE"/>
    <w:rsid w:val="007C7F4E"/>
    <w:rsid w:val="007D5356"/>
    <w:rsid w:val="007E068F"/>
    <w:rsid w:val="007E092E"/>
    <w:rsid w:val="007E262A"/>
    <w:rsid w:val="007E5ED9"/>
    <w:rsid w:val="007E6063"/>
    <w:rsid w:val="007E60D7"/>
    <w:rsid w:val="007F16C8"/>
    <w:rsid w:val="007F36FF"/>
    <w:rsid w:val="007F3E7C"/>
    <w:rsid w:val="007F46A8"/>
    <w:rsid w:val="007F6DD5"/>
    <w:rsid w:val="00802A99"/>
    <w:rsid w:val="00803E57"/>
    <w:rsid w:val="008054D4"/>
    <w:rsid w:val="0081100B"/>
    <w:rsid w:val="00811CCC"/>
    <w:rsid w:val="00813AC7"/>
    <w:rsid w:val="0081425C"/>
    <w:rsid w:val="008144B4"/>
    <w:rsid w:val="00814531"/>
    <w:rsid w:val="00814D10"/>
    <w:rsid w:val="0081711B"/>
    <w:rsid w:val="00821034"/>
    <w:rsid w:val="00821435"/>
    <w:rsid w:val="00822278"/>
    <w:rsid w:val="00822C34"/>
    <w:rsid w:val="008342BC"/>
    <w:rsid w:val="0084023D"/>
    <w:rsid w:val="0084060F"/>
    <w:rsid w:val="00840CE7"/>
    <w:rsid w:val="00842579"/>
    <w:rsid w:val="00842CA4"/>
    <w:rsid w:val="00842D7A"/>
    <w:rsid w:val="00852BB8"/>
    <w:rsid w:val="00855C63"/>
    <w:rsid w:val="00862FF5"/>
    <w:rsid w:val="0086399B"/>
    <w:rsid w:val="00866EB5"/>
    <w:rsid w:val="00867405"/>
    <w:rsid w:val="00867CBF"/>
    <w:rsid w:val="00867FF8"/>
    <w:rsid w:val="008709DC"/>
    <w:rsid w:val="00873155"/>
    <w:rsid w:val="0088247E"/>
    <w:rsid w:val="00890F31"/>
    <w:rsid w:val="008920EC"/>
    <w:rsid w:val="00894631"/>
    <w:rsid w:val="00895244"/>
    <w:rsid w:val="00895C1B"/>
    <w:rsid w:val="00896BDE"/>
    <w:rsid w:val="008A1D85"/>
    <w:rsid w:val="008B0E1E"/>
    <w:rsid w:val="008B12AE"/>
    <w:rsid w:val="008B49CD"/>
    <w:rsid w:val="008C1ADF"/>
    <w:rsid w:val="008C2C92"/>
    <w:rsid w:val="008C34C5"/>
    <w:rsid w:val="008C47FC"/>
    <w:rsid w:val="008C4E37"/>
    <w:rsid w:val="008C6D9F"/>
    <w:rsid w:val="008D2222"/>
    <w:rsid w:val="008D2D41"/>
    <w:rsid w:val="008D409E"/>
    <w:rsid w:val="008D7705"/>
    <w:rsid w:val="008D7D7E"/>
    <w:rsid w:val="008E0D78"/>
    <w:rsid w:val="008E525F"/>
    <w:rsid w:val="008E64E4"/>
    <w:rsid w:val="008F1187"/>
    <w:rsid w:val="008F6868"/>
    <w:rsid w:val="008F6DA3"/>
    <w:rsid w:val="00900BE6"/>
    <w:rsid w:val="00905F78"/>
    <w:rsid w:val="00910A7C"/>
    <w:rsid w:val="00910AA1"/>
    <w:rsid w:val="009116FE"/>
    <w:rsid w:val="00912C61"/>
    <w:rsid w:val="00915BA6"/>
    <w:rsid w:val="009246B5"/>
    <w:rsid w:val="00925890"/>
    <w:rsid w:val="00927EA2"/>
    <w:rsid w:val="0093456A"/>
    <w:rsid w:val="0093604B"/>
    <w:rsid w:val="00940E19"/>
    <w:rsid w:val="0094246E"/>
    <w:rsid w:val="0095025C"/>
    <w:rsid w:val="00953C78"/>
    <w:rsid w:val="009542D4"/>
    <w:rsid w:val="00956B15"/>
    <w:rsid w:val="00957348"/>
    <w:rsid w:val="0095776F"/>
    <w:rsid w:val="009630D9"/>
    <w:rsid w:val="0096347C"/>
    <w:rsid w:val="0096489B"/>
    <w:rsid w:val="00971589"/>
    <w:rsid w:val="00972036"/>
    <w:rsid w:val="00973A05"/>
    <w:rsid w:val="009762BF"/>
    <w:rsid w:val="00976435"/>
    <w:rsid w:val="0098140D"/>
    <w:rsid w:val="00981588"/>
    <w:rsid w:val="00981CFB"/>
    <w:rsid w:val="00991A73"/>
    <w:rsid w:val="009922AA"/>
    <w:rsid w:val="009932C2"/>
    <w:rsid w:val="0099425F"/>
    <w:rsid w:val="009949D5"/>
    <w:rsid w:val="009949E6"/>
    <w:rsid w:val="009A05F4"/>
    <w:rsid w:val="009A1DD5"/>
    <w:rsid w:val="009C2371"/>
    <w:rsid w:val="009C4FB4"/>
    <w:rsid w:val="009C5EBE"/>
    <w:rsid w:val="009D136D"/>
    <w:rsid w:val="009D14BD"/>
    <w:rsid w:val="009E154C"/>
    <w:rsid w:val="009E62E7"/>
    <w:rsid w:val="009E66D8"/>
    <w:rsid w:val="009E7194"/>
    <w:rsid w:val="009F24DC"/>
    <w:rsid w:val="009F29F0"/>
    <w:rsid w:val="009F2C39"/>
    <w:rsid w:val="009F52C7"/>
    <w:rsid w:val="00A06F71"/>
    <w:rsid w:val="00A15A18"/>
    <w:rsid w:val="00A16CC8"/>
    <w:rsid w:val="00A30D8E"/>
    <w:rsid w:val="00A321B0"/>
    <w:rsid w:val="00A32785"/>
    <w:rsid w:val="00A330FB"/>
    <w:rsid w:val="00A347DA"/>
    <w:rsid w:val="00A35105"/>
    <w:rsid w:val="00A35925"/>
    <w:rsid w:val="00A3766B"/>
    <w:rsid w:val="00A42065"/>
    <w:rsid w:val="00A425B3"/>
    <w:rsid w:val="00A43709"/>
    <w:rsid w:val="00A438FB"/>
    <w:rsid w:val="00A451B4"/>
    <w:rsid w:val="00A53F92"/>
    <w:rsid w:val="00A55129"/>
    <w:rsid w:val="00A575CF"/>
    <w:rsid w:val="00A60E6D"/>
    <w:rsid w:val="00A61545"/>
    <w:rsid w:val="00A625D5"/>
    <w:rsid w:val="00A63C64"/>
    <w:rsid w:val="00A660A5"/>
    <w:rsid w:val="00A66640"/>
    <w:rsid w:val="00A66738"/>
    <w:rsid w:val="00A71B55"/>
    <w:rsid w:val="00A751A8"/>
    <w:rsid w:val="00A754BA"/>
    <w:rsid w:val="00A82ADE"/>
    <w:rsid w:val="00A83CC3"/>
    <w:rsid w:val="00A83F41"/>
    <w:rsid w:val="00A85624"/>
    <w:rsid w:val="00A95480"/>
    <w:rsid w:val="00A95746"/>
    <w:rsid w:val="00A9589E"/>
    <w:rsid w:val="00A95B28"/>
    <w:rsid w:val="00AA27CE"/>
    <w:rsid w:val="00AA6B15"/>
    <w:rsid w:val="00AA7779"/>
    <w:rsid w:val="00AB2CC6"/>
    <w:rsid w:val="00AB39E0"/>
    <w:rsid w:val="00AB548C"/>
    <w:rsid w:val="00AC1451"/>
    <w:rsid w:val="00AC3CA8"/>
    <w:rsid w:val="00AC3FD9"/>
    <w:rsid w:val="00AC75D0"/>
    <w:rsid w:val="00AC7D64"/>
    <w:rsid w:val="00AD1AEB"/>
    <w:rsid w:val="00AD1B23"/>
    <w:rsid w:val="00AD277E"/>
    <w:rsid w:val="00AD5884"/>
    <w:rsid w:val="00AE0B83"/>
    <w:rsid w:val="00AE1734"/>
    <w:rsid w:val="00AE3DFB"/>
    <w:rsid w:val="00AE44A1"/>
    <w:rsid w:val="00AE6BA7"/>
    <w:rsid w:val="00AF0902"/>
    <w:rsid w:val="00AF18C2"/>
    <w:rsid w:val="00AF4AD9"/>
    <w:rsid w:val="00B00BFA"/>
    <w:rsid w:val="00B01DB5"/>
    <w:rsid w:val="00B044EA"/>
    <w:rsid w:val="00B0571E"/>
    <w:rsid w:val="00B10161"/>
    <w:rsid w:val="00B11E52"/>
    <w:rsid w:val="00B128BD"/>
    <w:rsid w:val="00B14B5E"/>
    <w:rsid w:val="00B16106"/>
    <w:rsid w:val="00B17053"/>
    <w:rsid w:val="00B215DE"/>
    <w:rsid w:val="00B25FA4"/>
    <w:rsid w:val="00B27A4E"/>
    <w:rsid w:val="00B37FB9"/>
    <w:rsid w:val="00B435F0"/>
    <w:rsid w:val="00B55CA3"/>
    <w:rsid w:val="00B55F7B"/>
    <w:rsid w:val="00B606CF"/>
    <w:rsid w:val="00B61BA4"/>
    <w:rsid w:val="00B62561"/>
    <w:rsid w:val="00B6335C"/>
    <w:rsid w:val="00B637B6"/>
    <w:rsid w:val="00B677ED"/>
    <w:rsid w:val="00B70A2A"/>
    <w:rsid w:val="00B71C1B"/>
    <w:rsid w:val="00B71F3F"/>
    <w:rsid w:val="00B730C7"/>
    <w:rsid w:val="00B73A5B"/>
    <w:rsid w:val="00B74568"/>
    <w:rsid w:val="00B81D09"/>
    <w:rsid w:val="00B823AF"/>
    <w:rsid w:val="00B83DCD"/>
    <w:rsid w:val="00B856F0"/>
    <w:rsid w:val="00B859EF"/>
    <w:rsid w:val="00B87F11"/>
    <w:rsid w:val="00B915A6"/>
    <w:rsid w:val="00B94930"/>
    <w:rsid w:val="00BA19C6"/>
    <w:rsid w:val="00BB2540"/>
    <w:rsid w:val="00BB37FB"/>
    <w:rsid w:val="00BB66FA"/>
    <w:rsid w:val="00BB758D"/>
    <w:rsid w:val="00BC13FD"/>
    <w:rsid w:val="00BC7D69"/>
    <w:rsid w:val="00BD3999"/>
    <w:rsid w:val="00BD3AE1"/>
    <w:rsid w:val="00BD3F00"/>
    <w:rsid w:val="00BD77B1"/>
    <w:rsid w:val="00BE0C16"/>
    <w:rsid w:val="00BE0E7B"/>
    <w:rsid w:val="00BE7279"/>
    <w:rsid w:val="00BE7E0F"/>
    <w:rsid w:val="00BF0C9C"/>
    <w:rsid w:val="00BF1022"/>
    <w:rsid w:val="00BF1161"/>
    <w:rsid w:val="00BF1E01"/>
    <w:rsid w:val="00BF33B7"/>
    <w:rsid w:val="00C02035"/>
    <w:rsid w:val="00C0616C"/>
    <w:rsid w:val="00C11DAA"/>
    <w:rsid w:val="00C14853"/>
    <w:rsid w:val="00C163C3"/>
    <w:rsid w:val="00C16F86"/>
    <w:rsid w:val="00C221A5"/>
    <w:rsid w:val="00C223DA"/>
    <w:rsid w:val="00C229F3"/>
    <w:rsid w:val="00C248E7"/>
    <w:rsid w:val="00C24B7E"/>
    <w:rsid w:val="00C25E86"/>
    <w:rsid w:val="00C3106B"/>
    <w:rsid w:val="00C35A6F"/>
    <w:rsid w:val="00C37B30"/>
    <w:rsid w:val="00C37E6C"/>
    <w:rsid w:val="00C454AB"/>
    <w:rsid w:val="00C45A39"/>
    <w:rsid w:val="00C53CCB"/>
    <w:rsid w:val="00C5526C"/>
    <w:rsid w:val="00C6175C"/>
    <w:rsid w:val="00C6434E"/>
    <w:rsid w:val="00C64351"/>
    <w:rsid w:val="00C64EF0"/>
    <w:rsid w:val="00C66EF5"/>
    <w:rsid w:val="00C72E29"/>
    <w:rsid w:val="00C75D3C"/>
    <w:rsid w:val="00C86593"/>
    <w:rsid w:val="00C87F75"/>
    <w:rsid w:val="00C91E72"/>
    <w:rsid w:val="00C940B0"/>
    <w:rsid w:val="00C945C2"/>
    <w:rsid w:val="00C95CAB"/>
    <w:rsid w:val="00C97336"/>
    <w:rsid w:val="00CA2557"/>
    <w:rsid w:val="00CB071E"/>
    <w:rsid w:val="00CB204A"/>
    <w:rsid w:val="00CB4653"/>
    <w:rsid w:val="00CB7053"/>
    <w:rsid w:val="00CB7360"/>
    <w:rsid w:val="00CC08B1"/>
    <w:rsid w:val="00CC0F14"/>
    <w:rsid w:val="00CC2534"/>
    <w:rsid w:val="00CC2A17"/>
    <w:rsid w:val="00CC397B"/>
    <w:rsid w:val="00CD166F"/>
    <w:rsid w:val="00CD3BD8"/>
    <w:rsid w:val="00CD40DB"/>
    <w:rsid w:val="00CD7383"/>
    <w:rsid w:val="00CF3E22"/>
    <w:rsid w:val="00CF53C3"/>
    <w:rsid w:val="00CF5723"/>
    <w:rsid w:val="00D033AE"/>
    <w:rsid w:val="00D04488"/>
    <w:rsid w:val="00D05232"/>
    <w:rsid w:val="00D10F35"/>
    <w:rsid w:val="00D24CAF"/>
    <w:rsid w:val="00D24E6C"/>
    <w:rsid w:val="00D257BF"/>
    <w:rsid w:val="00D26595"/>
    <w:rsid w:val="00D30D6D"/>
    <w:rsid w:val="00D31420"/>
    <w:rsid w:val="00D33B22"/>
    <w:rsid w:val="00D34A2C"/>
    <w:rsid w:val="00D352D0"/>
    <w:rsid w:val="00D37B43"/>
    <w:rsid w:val="00D41FD6"/>
    <w:rsid w:val="00D440AF"/>
    <w:rsid w:val="00D500A6"/>
    <w:rsid w:val="00D500B5"/>
    <w:rsid w:val="00D54846"/>
    <w:rsid w:val="00D57541"/>
    <w:rsid w:val="00D6013B"/>
    <w:rsid w:val="00D602EC"/>
    <w:rsid w:val="00D615EC"/>
    <w:rsid w:val="00D624D3"/>
    <w:rsid w:val="00D62A10"/>
    <w:rsid w:val="00D62A87"/>
    <w:rsid w:val="00D62C7B"/>
    <w:rsid w:val="00D63298"/>
    <w:rsid w:val="00D67516"/>
    <w:rsid w:val="00D700F4"/>
    <w:rsid w:val="00D770A9"/>
    <w:rsid w:val="00D8175C"/>
    <w:rsid w:val="00D848DE"/>
    <w:rsid w:val="00D852C1"/>
    <w:rsid w:val="00D85B90"/>
    <w:rsid w:val="00D85F70"/>
    <w:rsid w:val="00D86F3C"/>
    <w:rsid w:val="00D93C8A"/>
    <w:rsid w:val="00D95028"/>
    <w:rsid w:val="00DA50A1"/>
    <w:rsid w:val="00DA6B12"/>
    <w:rsid w:val="00DA749D"/>
    <w:rsid w:val="00DA7521"/>
    <w:rsid w:val="00DA7D43"/>
    <w:rsid w:val="00DB1E64"/>
    <w:rsid w:val="00DB2EC4"/>
    <w:rsid w:val="00DB3800"/>
    <w:rsid w:val="00DC1DBE"/>
    <w:rsid w:val="00DC5A6C"/>
    <w:rsid w:val="00DC708B"/>
    <w:rsid w:val="00DD10DB"/>
    <w:rsid w:val="00DD179C"/>
    <w:rsid w:val="00DD2FCF"/>
    <w:rsid w:val="00DD5A8A"/>
    <w:rsid w:val="00DE29E5"/>
    <w:rsid w:val="00DE7823"/>
    <w:rsid w:val="00DE7932"/>
    <w:rsid w:val="00DF1680"/>
    <w:rsid w:val="00DF488F"/>
    <w:rsid w:val="00DF5657"/>
    <w:rsid w:val="00DF6F77"/>
    <w:rsid w:val="00E03157"/>
    <w:rsid w:val="00E04054"/>
    <w:rsid w:val="00E046F1"/>
    <w:rsid w:val="00E04D2F"/>
    <w:rsid w:val="00E07CAD"/>
    <w:rsid w:val="00E119D4"/>
    <w:rsid w:val="00E126C9"/>
    <w:rsid w:val="00E12E8D"/>
    <w:rsid w:val="00E133DF"/>
    <w:rsid w:val="00E2001A"/>
    <w:rsid w:val="00E214A1"/>
    <w:rsid w:val="00E24F85"/>
    <w:rsid w:val="00E26D23"/>
    <w:rsid w:val="00E3262B"/>
    <w:rsid w:val="00E331AE"/>
    <w:rsid w:val="00E33B80"/>
    <w:rsid w:val="00E33C34"/>
    <w:rsid w:val="00E3450D"/>
    <w:rsid w:val="00E37274"/>
    <w:rsid w:val="00E40FA4"/>
    <w:rsid w:val="00E41433"/>
    <w:rsid w:val="00E423E9"/>
    <w:rsid w:val="00E443A7"/>
    <w:rsid w:val="00E449CF"/>
    <w:rsid w:val="00E51848"/>
    <w:rsid w:val="00E52FD3"/>
    <w:rsid w:val="00E54531"/>
    <w:rsid w:val="00E62826"/>
    <w:rsid w:val="00E63431"/>
    <w:rsid w:val="00E64CF9"/>
    <w:rsid w:val="00E64D25"/>
    <w:rsid w:val="00E657A7"/>
    <w:rsid w:val="00E66671"/>
    <w:rsid w:val="00E707F5"/>
    <w:rsid w:val="00E7106C"/>
    <w:rsid w:val="00E747F6"/>
    <w:rsid w:val="00E74B8C"/>
    <w:rsid w:val="00E750A2"/>
    <w:rsid w:val="00E872B5"/>
    <w:rsid w:val="00E872CE"/>
    <w:rsid w:val="00E900B5"/>
    <w:rsid w:val="00E91D0B"/>
    <w:rsid w:val="00E97860"/>
    <w:rsid w:val="00E97A6C"/>
    <w:rsid w:val="00EA0A24"/>
    <w:rsid w:val="00EA1C55"/>
    <w:rsid w:val="00EA228E"/>
    <w:rsid w:val="00EA2D3C"/>
    <w:rsid w:val="00EA7C80"/>
    <w:rsid w:val="00EB0A01"/>
    <w:rsid w:val="00EB0CA6"/>
    <w:rsid w:val="00EB269E"/>
    <w:rsid w:val="00EB76EA"/>
    <w:rsid w:val="00EC0799"/>
    <w:rsid w:val="00EC31F2"/>
    <w:rsid w:val="00ED2397"/>
    <w:rsid w:val="00ED2E81"/>
    <w:rsid w:val="00ED331E"/>
    <w:rsid w:val="00ED599C"/>
    <w:rsid w:val="00ED5F4E"/>
    <w:rsid w:val="00EE436B"/>
    <w:rsid w:val="00EF0307"/>
    <w:rsid w:val="00EF2551"/>
    <w:rsid w:val="00EF4DBE"/>
    <w:rsid w:val="00EF4E6E"/>
    <w:rsid w:val="00EF5CE8"/>
    <w:rsid w:val="00EF5F7E"/>
    <w:rsid w:val="00EF6454"/>
    <w:rsid w:val="00EF72AE"/>
    <w:rsid w:val="00F030E1"/>
    <w:rsid w:val="00F032FD"/>
    <w:rsid w:val="00F036AE"/>
    <w:rsid w:val="00F037B3"/>
    <w:rsid w:val="00F05752"/>
    <w:rsid w:val="00F0648C"/>
    <w:rsid w:val="00F11113"/>
    <w:rsid w:val="00F11CC8"/>
    <w:rsid w:val="00F24CAF"/>
    <w:rsid w:val="00F25E83"/>
    <w:rsid w:val="00F31013"/>
    <w:rsid w:val="00F31643"/>
    <w:rsid w:val="00F35009"/>
    <w:rsid w:val="00F37EAF"/>
    <w:rsid w:val="00F409EF"/>
    <w:rsid w:val="00F44A36"/>
    <w:rsid w:val="00F5222A"/>
    <w:rsid w:val="00F5233E"/>
    <w:rsid w:val="00F554BC"/>
    <w:rsid w:val="00F64AEB"/>
    <w:rsid w:val="00F731CD"/>
    <w:rsid w:val="00F7439E"/>
    <w:rsid w:val="00F74923"/>
    <w:rsid w:val="00F7517B"/>
    <w:rsid w:val="00F77972"/>
    <w:rsid w:val="00F84B80"/>
    <w:rsid w:val="00F86B9E"/>
    <w:rsid w:val="00F9041C"/>
    <w:rsid w:val="00F9142C"/>
    <w:rsid w:val="00F92963"/>
    <w:rsid w:val="00F971D7"/>
    <w:rsid w:val="00FA06F3"/>
    <w:rsid w:val="00FA0AAE"/>
    <w:rsid w:val="00FA16D4"/>
    <w:rsid w:val="00FA225A"/>
    <w:rsid w:val="00FA30A0"/>
    <w:rsid w:val="00FA33C0"/>
    <w:rsid w:val="00FA4BF2"/>
    <w:rsid w:val="00FB66D9"/>
    <w:rsid w:val="00FC210E"/>
    <w:rsid w:val="00FC442F"/>
    <w:rsid w:val="00FC5864"/>
    <w:rsid w:val="00FC7628"/>
    <w:rsid w:val="00FD0FC8"/>
    <w:rsid w:val="00FD53C5"/>
    <w:rsid w:val="00FD5BBE"/>
    <w:rsid w:val="00FD61DE"/>
    <w:rsid w:val="00FD70DB"/>
    <w:rsid w:val="00FD7784"/>
    <w:rsid w:val="00FD7FF0"/>
    <w:rsid w:val="00FE2723"/>
    <w:rsid w:val="00FE6E5A"/>
    <w:rsid w:val="00FF0966"/>
    <w:rsid w:val="00FF2630"/>
    <w:rsid w:val="00FF413E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DEAB08"/>
  <w15:chartTrackingRefBased/>
  <w15:docId w15:val="{DFCDBA78-616D-4570-AC4C-3E2B1B6B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aliases w:val="H2,h2,Sub-clause,Subsidiary clause,Normalhead2,V_Head2,rp_Heading 2,Agt Head 2,MisHead2,l2,a,L2,LetHead2,Heading 21,1.1.1 heading,list + change bar,Major,Header 4,Header 41,Header 42,Header 43,Section Heading,Lev 2,Reset numbering,ΨΗΦΙΑ 2"/>
    <w:basedOn w:val="1"/>
    <w:next w:val="a"/>
    <w:link w:val="2Char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BE0C16"/>
    <w:pPr>
      <w:tabs>
        <w:tab w:val="num" w:pos="4320"/>
      </w:tabs>
      <w:suppressAutoHyphens w:val="0"/>
      <w:spacing w:before="240" w:after="60"/>
      <w:ind w:left="4320" w:hanging="720"/>
      <w:jc w:val="left"/>
      <w:outlineLvl w:val="5"/>
    </w:pPr>
    <w:rPr>
      <w:rFonts w:ascii="Times New Roman" w:hAnsi="Times New Roman" w:cs="Times New Roman"/>
      <w:b/>
      <w:bCs/>
      <w:szCs w:val="22"/>
      <w:lang w:val="en-US" w:eastAsia="en-US"/>
    </w:rPr>
  </w:style>
  <w:style w:type="paragraph" w:styleId="7">
    <w:name w:val="heading 7"/>
    <w:basedOn w:val="a"/>
    <w:next w:val="a"/>
    <w:link w:val="7Char"/>
    <w:unhideWhenUsed/>
    <w:qFormat/>
    <w:rsid w:val="00BE0C16"/>
    <w:pPr>
      <w:tabs>
        <w:tab w:val="num" w:pos="5040"/>
      </w:tabs>
      <w:suppressAutoHyphens w:val="0"/>
      <w:spacing w:before="240" w:after="60"/>
      <w:ind w:left="5040" w:hanging="720"/>
      <w:jc w:val="left"/>
      <w:outlineLvl w:val="6"/>
    </w:pPr>
    <w:rPr>
      <w:rFonts w:cs="Times New Roman"/>
      <w:sz w:val="24"/>
      <w:lang w:val="en-US" w:eastAsia="en-US"/>
    </w:rPr>
  </w:style>
  <w:style w:type="paragraph" w:styleId="8">
    <w:name w:val="heading 8"/>
    <w:basedOn w:val="a"/>
    <w:next w:val="a"/>
    <w:link w:val="8Char"/>
    <w:unhideWhenUsed/>
    <w:qFormat/>
    <w:rsid w:val="00BE0C16"/>
    <w:pPr>
      <w:tabs>
        <w:tab w:val="num" w:pos="5760"/>
      </w:tabs>
      <w:suppressAutoHyphens w:val="0"/>
      <w:spacing w:before="240" w:after="60"/>
      <w:ind w:left="5760" w:hanging="720"/>
      <w:jc w:val="left"/>
      <w:outlineLvl w:val="7"/>
    </w:pPr>
    <w:rPr>
      <w:rFonts w:cs="Times New Roman"/>
      <w:i/>
      <w:iCs/>
      <w:sz w:val="24"/>
      <w:lang w:val="en-US" w:eastAsia="en-US"/>
    </w:rPr>
  </w:style>
  <w:style w:type="paragraph" w:styleId="9">
    <w:name w:val="heading 9"/>
    <w:basedOn w:val="a"/>
    <w:next w:val="a"/>
    <w:link w:val="9Char"/>
    <w:unhideWhenUsed/>
    <w:qFormat/>
    <w:rsid w:val="00BE0C16"/>
    <w:pPr>
      <w:tabs>
        <w:tab w:val="num" w:pos="6480"/>
      </w:tabs>
      <w:suppressAutoHyphens w:val="0"/>
      <w:spacing w:before="240" w:after="60"/>
      <w:ind w:left="6480" w:hanging="720"/>
      <w:jc w:val="left"/>
      <w:outlineLvl w:val="8"/>
    </w:pPr>
    <w:rPr>
      <w:rFonts w:ascii="Cambria" w:hAnsi="Cambria" w:cs="Times New Roman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">
    <w:name w:val="WW-Default Paragraph Font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30">
    <w:name w:val="Προεπιλεγμένη γραμματοσειρά3"/>
  </w:style>
  <w:style w:type="character" w:customStyle="1" w:styleId="WW-DefaultParagraphFont1111">
    <w:name w:val="WW-Default Paragraph Font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">
    <w:name w:val="WW-Default Paragraph Font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">
    <w:name w:val="WW-Default Paragraph Font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">
    <w:name w:val="WW-Default Paragraph Font1111111111111111"/>
  </w:style>
  <w:style w:type="character" w:customStyle="1" w:styleId="WW-DefaultParagraphFont11111111111111111">
    <w:name w:val="WW-Default Paragraph Font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">
    <w:name w:val="WW-Default Paragraph Font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uiPriority w:val="99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uiPriority w:val="99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uiPriority w:val="99"/>
    <w:rPr>
      <w:rFonts w:ascii="Calibri" w:hAnsi="Calibri" w:cs="Calibri"/>
      <w:lang w:val="en-GB"/>
    </w:rPr>
  </w:style>
  <w:style w:type="character" w:customStyle="1" w:styleId="Char1">
    <w:name w:val="Θέμα σχολίου Char"/>
    <w:uiPriority w:val="9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uiPriority w:val="99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2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pPr>
      <w:suppressLineNumbers/>
    </w:pPr>
    <w:rPr>
      <w:rFonts w:cs="Mangal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2"/>
    <w:uiPriority w:val="99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  <w:link w:val="Char3"/>
    <w:uiPriority w:val="99"/>
  </w:style>
  <w:style w:type="paragraph" w:styleId="af7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styleId="af8">
    <w:name w:val="annotation text"/>
    <w:basedOn w:val="a"/>
    <w:uiPriority w:val="99"/>
    <w:rPr>
      <w:sz w:val="20"/>
      <w:szCs w:val="20"/>
    </w:rPr>
  </w:style>
  <w:style w:type="paragraph" w:styleId="af9">
    <w:name w:val="annotation subject"/>
    <w:basedOn w:val="af8"/>
    <w:next w:val="af8"/>
    <w:uiPriority w:val="99"/>
    <w:rPr>
      <w:b/>
      <w:bCs/>
    </w:rPr>
  </w:style>
  <w:style w:type="paragraph" w:styleId="afa">
    <w:name w:val="Revision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aliases w:val="Γράφημα"/>
    <w:basedOn w:val="a"/>
    <w:link w:val="Char4"/>
    <w:uiPriority w:val="34"/>
    <w:qFormat/>
    <w:pPr>
      <w:spacing w:after="200"/>
      <w:ind w:left="720"/>
      <w:contextualSpacing/>
    </w:pPr>
  </w:style>
  <w:style w:type="paragraph" w:styleId="afc">
    <w:name w:val="footnote text"/>
    <w:basedOn w:val="a"/>
    <w:link w:val="Char5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uiPriority w:val="39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uiPriority w:val="39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uiPriority w:val="39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uiPriority w:val="39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uiPriority w:val="3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d">
    <w:name w:val="endnote text"/>
    <w:basedOn w:val="a"/>
    <w:link w:val="Char6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</w:style>
  <w:style w:type="paragraph" w:styleId="aff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c"/>
    <w:pPr>
      <w:ind w:left="426" w:hanging="426"/>
    </w:pPr>
    <w:rPr>
      <w:szCs w:val="18"/>
    </w:rPr>
  </w:style>
  <w:style w:type="paragraph" w:styleId="-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uiPriority w:val="1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pPr>
      <w:suppressLineNumbers/>
    </w:pPr>
  </w:style>
  <w:style w:type="paragraph" w:customStyle="1" w:styleId="aff2">
    <w:name w:val="Επικεφαλίδα πίνακα"/>
    <w:basedOn w:val="aff1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styleId="aff4">
    <w:name w:val="Unresolved Mention"/>
    <w:uiPriority w:val="99"/>
    <w:semiHidden/>
    <w:unhideWhenUsed/>
    <w:rsid w:val="000E0D05"/>
    <w:rPr>
      <w:color w:val="605E5C"/>
      <w:shd w:val="clear" w:color="auto" w:fill="E1DFDD"/>
    </w:rPr>
  </w:style>
  <w:style w:type="paragraph" w:customStyle="1" w:styleId="m740311854234988872msolistparagraph">
    <w:name w:val="m_740311854234988872msolistparagraph"/>
    <w:basedOn w:val="a"/>
    <w:rsid w:val="008C6D9F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n-US" w:eastAsia="en-US"/>
    </w:rPr>
  </w:style>
  <w:style w:type="table" w:styleId="aff5">
    <w:name w:val="Table Grid"/>
    <w:basedOn w:val="a1"/>
    <w:uiPriority w:val="59"/>
    <w:rsid w:val="00C37E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Normal-FirstLine">
    <w:name w:val="CV Normal - First Line"/>
    <w:basedOn w:val="a"/>
    <w:next w:val="a"/>
    <w:rsid w:val="003B149F"/>
    <w:pPr>
      <w:spacing w:before="74" w:after="0"/>
      <w:ind w:left="113" w:right="113"/>
      <w:jc w:val="left"/>
    </w:pPr>
    <w:rPr>
      <w:rFonts w:ascii="Arial Narrow" w:hAnsi="Arial Narrow" w:cs="Times New Roman"/>
      <w:sz w:val="20"/>
      <w:szCs w:val="20"/>
      <w:lang w:val="en-US" w:eastAsia="ar-SA"/>
    </w:rPr>
  </w:style>
  <w:style w:type="character" w:customStyle="1" w:styleId="6Char">
    <w:name w:val="Επικεφαλίδα 6 Char"/>
    <w:link w:val="6"/>
    <w:rsid w:val="00BE0C16"/>
    <w:rPr>
      <w:b/>
      <w:bCs/>
      <w:sz w:val="22"/>
      <w:szCs w:val="22"/>
    </w:rPr>
  </w:style>
  <w:style w:type="character" w:customStyle="1" w:styleId="7Char">
    <w:name w:val="Επικεφαλίδα 7 Char"/>
    <w:link w:val="7"/>
    <w:uiPriority w:val="9"/>
    <w:semiHidden/>
    <w:rsid w:val="00BE0C16"/>
    <w:rPr>
      <w:rFonts w:ascii="Calibri" w:hAnsi="Calibri"/>
      <w:sz w:val="24"/>
      <w:szCs w:val="24"/>
    </w:rPr>
  </w:style>
  <w:style w:type="character" w:customStyle="1" w:styleId="8Char">
    <w:name w:val="Επικεφαλίδα 8 Char"/>
    <w:link w:val="8"/>
    <w:uiPriority w:val="9"/>
    <w:semiHidden/>
    <w:rsid w:val="00BE0C16"/>
    <w:rPr>
      <w:rFonts w:ascii="Calibri" w:hAnsi="Calibri"/>
      <w:i/>
      <w:iCs/>
      <w:sz w:val="24"/>
      <w:szCs w:val="24"/>
    </w:rPr>
  </w:style>
  <w:style w:type="character" w:customStyle="1" w:styleId="9Char">
    <w:name w:val="Επικεφαλίδα 9 Char"/>
    <w:link w:val="9"/>
    <w:uiPriority w:val="9"/>
    <w:semiHidden/>
    <w:rsid w:val="00BE0C16"/>
    <w:rPr>
      <w:rFonts w:ascii="Cambria" w:hAnsi="Cambria"/>
      <w:sz w:val="22"/>
      <w:szCs w:val="22"/>
    </w:rPr>
  </w:style>
  <w:style w:type="character" w:customStyle="1" w:styleId="1Char">
    <w:name w:val="Επικεφαλίδα 1 Char"/>
    <w:link w:val="1"/>
    <w:uiPriority w:val="9"/>
    <w:rsid w:val="00BE0C16"/>
    <w:rPr>
      <w:rFonts w:ascii="Arial" w:hAnsi="Arial" w:cs="Arial"/>
      <w:b/>
      <w:bCs/>
      <w:color w:val="333399"/>
      <w:sz w:val="28"/>
      <w:szCs w:val="32"/>
      <w:lang w:eastAsia="zh-CN"/>
    </w:rPr>
  </w:style>
  <w:style w:type="character" w:customStyle="1" w:styleId="2Char">
    <w:name w:val="Επικεφαλίδα 2 Char"/>
    <w:aliases w:val="H2 Char,h2 Char,Sub-clause Char,Subsidiary clause Char,Normalhead2 Char,V_Head2 Char,rp_Heading 2 Char,Agt Head 2 Char,MisHead2 Char,l2 Char,a Char,L2 Char,LetHead2 Char,Heading 21 Char,1.1.1 heading Char,list + change bar Char"/>
    <w:link w:val="20"/>
    <w:uiPriority w:val="9"/>
    <w:rsid w:val="00BE0C16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3Char">
    <w:name w:val="Επικεφαλίδα 3 Char"/>
    <w:link w:val="3"/>
    <w:uiPriority w:val="9"/>
    <w:rsid w:val="00BE0C16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4Char">
    <w:name w:val="Επικεφαλίδα 4 Char"/>
    <w:link w:val="4"/>
    <w:uiPriority w:val="9"/>
    <w:rsid w:val="00BE0C16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link w:val="5"/>
    <w:uiPriority w:val="9"/>
    <w:rsid w:val="00BE0C16"/>
    <w:rPr>
      <w:rFonts w:ascii="Lucida Sans" w:hAnsi="Lucida Sans" w:cs="Lucida Sans"/>
      <w:b/>
      <w:sz w:val="22"/>
      <w:lang w:val="en-US" w:eastAsia="zh-CN"/>
    </w:rPr>
  </w:style>
  <w:style w:type="character" w:customStyle="1" w:styleId="Char6">
    <w:name w:val="Κείμενο σημείωσης τέλους Char"/>
    <w:link w:val="afd"/>
    <w:rsid w:val="00BE0C16"/>
    <w:rPr>
      <w:rFonts w:ascii="Calibri" w:hAnsi="Calibri" w:cs="Calibri"/>
      <w:lang w:val="en-GB" w:eastAsia="zh-CN"/>
    </w:rPr>
  </w:style>
  <w:style w:type="paragraph" w:styleId="aff6">
    <w:name w:val="Title"/>
    <w:basedOn w:val="a"/>
    <w:next w:val="a"/>
    <w:link w:val="Char7"/>
    <w:uiPriority w:val="10"/>
    <w:qFormat/>
    <w:rsid w:val="00BE0C16"/>
    <w:pPr>
      <w:pBdr>
        <w:bottom w:val="single" w:sz="8" w:space="4" w:color="4F81BD"/>
      </w:pBdr>
      <w:suppressAutoHyphens w:val="0"/>
      <w:spacing w:after="300"/>
      <w:contextualSpacing/>
      <w:jc w:val="left"/>
    </w:pPr>
    <w:rPr>
      <w:rFonts w:ascii="Cambria" w:hAnsi="Cambria" w:cs="Times New Roman"/>
      <w:color w:val="17365D"/>
      <w:spacing w:val="5"/>
      <w:kern w:val="28"/>
      <w:sz w:val="52"/>
      <w:szCs w:val="52"/>
      <w:lang w:val="el-GR" w:eastAsia="en-US"/>
    </w:rPr>
  </w:style>
  <w:style w:type="character" w:customStyle="1" w:styleId="Char7">
    <w:name w:val="Τίτλος Char"/>
    <w:link w:val="aff6"/>
    <w:uiPriority w:val="10"/>
    <w:rsid w:val="00BE0C16"/>
    <w:rPr>
      <w:rFonts w:ascii="Cambria" w:hAnsi="Cambria"/>
      <w:color w:val="17365D"/>
      <w:spacing w:val="5"/>
      <w:kern w:val="28"/>
      <w:sz w:val="52"/>
      <w:szCs w:val="52"/>
      <w:lang w:val="el-GR"/>
    </w:rPr>
  </w:style>
  <w:style w:type="character" w:customStyle="1" w:styleId="Char3">
    <w:name w:val="Κεφαλίδα Char"/>
    <w:link w:val="af6"/>
    <w:uiPriority w:val="99"/>
    <w:rsid w:val="00BE0C16"/>
    <w:rPr>
      <w:rFonts w:ascii="Calibri" w:hAnsi="Calibri" w:cs="Calibri"/>
      <w:sz w:val="22"/>
      <w:szCs w:val="24"/>
      <w:lang w:val="en-GB" w:eastAsia="zh-CN"/>
    </w:rPr>
  </w:style>
  <w:style w:type="character" w:customStyle="1" w:styleId="Char2">
    <w:name w:val="Υποσέλιδο Char"/>
    <w:link w:val="af5"/>
    <w:uiPriority w:val="99"/>
    <w:rsid w:val="00BE0C16"/>
    <w:rPr>
      <w:rFonts w:ascii="Calibri" w:eastAsia="MS Mincho" w:hAnsi="Calibri" w:cs="Calibri"/>
      <w:sz w:val="22"/>
      <w:szCs w:val="24"/>
      <w:lang w:eastAsia="ja-JP"/>
    </w:rPr>
  </w:style>
  <w:style w:type="character" w:customStyle="1" w:styleId="Char5">
    <w:name w:val="Κείμενο υποσημείωσης Char"/>
    <w:link w:val="afc"/>
    <w:rsid w:val="00BE0C16"/>
    <w:rPr>
      <w:rFonts w:ascii="Calibri" w:hAnsi="Calibri" w:cs="Calibri"/>
      <w:sz w:val="18"/>
      <w:lang w:val="en-IE" w:eastAsia="zh-CN"/>
    </w:rPr>
  </w:style>
  <w:style w:type="paragraph" w:styleId="aff7">
    <w:name w:val="TOC Heading"/>
    <w:basedOn w:val="1"/>
    <w:next w:val="a"/>
    <w:uiPriority w:val="39"/>
    <w:unhideWhenUsed/>
    <w:qFormat/>
    <w:rsid w:val="00BE0C16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  <w:lang w:val="el-GR" w:eastAsia="el-GR"/>
    </w:rPr>
  </w:style>
  <w:style w:type="character" w:customStyle="1" w:styleId="Char4">
    <w:name w:val="Παράγραφος λίστας Char"/>
    <w:aliases w:val="Γράφημα Char"/>
    <w:link w:val="afb"/>
    <w:uiPriority w:val="34"/>
    <w:locked/>
    <w:rsid w:val="00BE0C16"/>
    <w:rPr>
      <w:rFonts w:ascii="Calibri" w:hAnsi="Calibri" w:cs="Calibri"/>
      <w:sz w:val="22"/>
      <w:szCs w:val="24"/>
      <w:lang w:val="en-GB" w:eastAsia="zh-CN"/>
    </w:rPr>
  </w:style>
  <w:style w:type="paragraph" w:customStyle="1" w:styleId="SectionTitle">
    <w:name w:val="SectionTitle"/>
    <w:basedOn w:val="a"/>
    <w:next w:val="1"/>
    <w:rsid w:val="00BE0C16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ChapterTitle">
    <w:name w:val="ChapterTitle"/>
    <w:basedOn w:val="a"/>
    <w:next w:val="a"/>
    <w:rsid w:val="00BE0C16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character" w:customStyle="1" w:styleId="NormalBoldChar">
    <w:name w:val="NormalBold Char"/>
    <w:rsid w:val="00BE0C16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None">
    <w:name w:val="None"/>
    <w:rsid w:val="0096489B"/>
  </w:style>
  <w:style w:type="paragraph" w:customStyle="1" w:styleId="1a">
    <w:name w:val="Βασικό1"/>
    <w:rsid w:val="006A136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1b">
    <w:name w:val="Σώμα κειμένου1"/>
    <w:rsid w:val="006A136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40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ImportedStyle4">
    <w:name w:val="Imported Style 4"/>
    <w:rsid w:val="00BA19C6"/>
    <w:pPr>
      <w:numPr>
        <w:numId w:val="8"/>
      </w:numPr>
    </w:pPr>
  </w:style>
  <w:style w:type="paragraph" w:customStyle="1" w:styleId="TableParagraph">
    <w:name w:val="Table Paragraph"/>
    <w:uiPriority w:val="1"/>
    <w:qFormat/>
    <w:rsid w:val="00BF1E01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103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E6282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26">
    <w:name w:val="Βασικό2"/>
    <w:rsid w:val="0062355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ImportedStyle12">
    <w:name w:val="Imported Style 12"/>
    <w:rsid w:val="00696561"/>
    <w:pPr>
      <w:numPr>
        <w:numId w:val="18"/>
      </w:numPr>
    </w:pPr>
  </w:style>
  <w:style w:type="paragraph" w:customStyle="1" w:styleId="HeaderFooter">
    <w:name w:val="Header &amp; Footer"/>
    <w:rsid w:val="000E769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1c">
    <w:name w:val="Υποσέλιδο1"/>
    <w:rsid w:val="000E769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00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ImportedStyle41">
    <w:name w:val="Imported Style 41"/>
    <w:rsid w:val="004B50D9"/>
  </w:style>
  <w:style w:type="numbering" w:customStyle="1" w:styleId="ImportedStyle121">
    <w:name w:val="Imported Style 121"/>
    <w:rsid w:val="004B50D9"/>
  </w:style>
  <w:style w:type="character" w:customStyle="1" w:styleId="Hyperlink4">
    <w:name w:val="Hyperlink.4"/>
    <w:basedOn w:val="None"/>
    <w:rsid w:val="00A83CC3"/>
    <w:rPr>
      <w:color w:val="000000"/>
      <w:u w:val="single" w:color="000000"/>
    </w:rPr>
  </w:style>
  <w:style w:type="character" w:customStyle="1" w:styleId="Hyperlink5">
    <w:name w:val="Hyperlink.5"/>
    <w:basedOn w:val="-"/>
    <w:rsid w:val="00A83CC3"/>
    <w:rPr>
      <w:color w:val="0000FF"/>
      <w:u w:val="single" w:color="0000FF"/>
    </w:rPr>
  </w:style>
  <w:style w:type="numbering" w:customStyle="1" w:styleId="ImportedStyle5">
    <w:name w:val="Imported Style 5"/>
    <w:rsid w:val="006C1BED"/>
    <w:pPr>
      <w:numPr>
        <w:numId w:val="36"/>
      </w:numPr>
    </w:pPr>
  </w:style>
  <w:style w:type="paragraph" w:customStyle="1" w:styleId="ListParagraph1">
    <w:name w:val="List Paragraph1"/>
    <w:basedOn w:val="a"/>
    <w:qFormat/>
    <w:rsid w:val="00043C96"/>
    <w:pPr>
      <w:suppressAutoHyphens w:val="0"/>
      <w:spacing w:after="200" w:line="276" w:lineRule="auto"/>
      <w:ind w:left="720" w:hanging="425"/>
    </w:pPr>
    <w:rPr>
      <w:rFonts w:cs="Times New Roman"/>
      <w:sz w:val="20"/>
      <w:szCs w:val="20"/>
      <w:lang w:val="el-GR" w:eastAsia="el-GR"/>
    </w:rPr>
  </w:style>
  <w:style w:type="paragraph" w:customStyle="1" w:styleId="Style30">
    <w:name w:val="Style30"/>
    <w:basedOn w:val="a"/>
    <w:uiPriority w:val="99"/>
    <w:rsid w:val="00043C96"/>
    <w:pPr>
      <w:widowControl w:val="0"/>
      <w:suppressAutoHyphens w:val="0"/>
      <w:autoSpaceDE w:val="0"/>
      <w:autoSpaceDN w:val="0"/>
      <w:adjustRightInd w:val="0"/>
      <w:spacing w:after="0"/>
    </w:pPr>
    <w:rPr>
      <w:rFonts w:eastAsiaTheme="minorEastAsia" w:cstheme="minorBidi"/>
      <w:sz w:val="24"/>
      <w:lang w:val="el-GR" w:eastAsia="el-GR"/>
    </w:rPr>
  </w:style>
  <w:style w:type="character" w:customStyle="1" w:styleId="FontStyle82">
    <w:name w:val="Font Style82"/>
    <w:basedOn w:val="a0"/>
    <w:uiPriority w:val="99"/>
    <w:rsid w:val="00043C96"/>
    <w:rPr>
      <w:rFonts w:ascii="Calibri" w:hAnsi="Calibri" w:cs="Calibri"/>
      <w:b/>
      <w:bCs/>
      <w:sz w:val="20"/>
      <w:szCs w:val="20"/>
    </w:rPr>
  </w:style>
  <w:style w:type="paragraph" w:customStyle="1" w:styleId="Style31">
    <w:name w:val="Style31"/>
    <w:basedOn w:val="a"/>
    <w:uiPriority w:val="99"/>
    <w:rsid w:val="00043C96"/>
    <w:pPr>
      <w:widowControl w:val="0"/>
      <w:suppressAutoHyphens w:val="0"/>
      <w:autoSpaceDE w:val="0"/>
      <w:autoSpaceDN w:val="0"/>
      <w:adjustRightInd w:val="0"/>
      <w:spacing w:after="0" w:line="288" w:lineRule="exact"/>
      <w:ind w:hanging="504"/>
      <w:jc w:val="left"/>
    </w:pPr>
    <w:rPr>
      <w:rFonts w:eastAsiaTheme="minorEastAsia" w:cstheme="minorBidi"/>
      <w:sz w:val="24"/>
      <w:lang w:val="el-GR" w:eastAsia="el-GR"/>
    </w:rPr>
  </w:style>
  <w:style w:type="character" w:customStyle="1" w:styleId="FontStyle78">
    <w:name w:val="Font Style78"/>
    <w:basedOn w:val="a0"/>
    <w:uiPriority w:val="99"/>
    <w:rsid w:val="00043C96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kolo@portheraklion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ortheraklion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ortheraklion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B2C90-F0FF-468A-BA9A-DA8E2816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4927</Words>
  <Characters>26610</Characters>
  <Application>Microsoft Office Word</Application>
  <DocSecurity>0</DocSecurity>
  <Lines>221</Lines>
  <Paragraphs>62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Διακήρυξη Security</vt:lpstr>
      <vt:lpstr/>
    </vt:vector>
  </TitlesOfParts>
  <Company/>
  <LinksUpToDate>false</LinksUpToDate>
  <CharactersWithSpaces>31475</CharactersWithSpaces>
  <SharedDoc>false</SharedDoc>
  <HLinks>
    <vt:vector size="564" baseType="variant">
      <vt:variant>
        <vt:i4>1703951</vt:i4>
      </vt:variant>
      <vt:variant>
        <vt:i4>474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6094972</vt:i4>
      </vt:variant>
      <vt:variant>
        <vt:i4>471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468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465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462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1835015</vt:i4>
      </vt:variant>
      <vt:variant>
        <vt:i4>459</vt:i4>
      </vt:variant>
      <vt:variant>
        <vt:i4>0</vt:i4>
      </vt:variant>
      <vt:variant>
        <vt:i4>5</vt:i4>
      </vt:variant>
      <vt:variant>
        <vt:lpwstr>http://www.corfuport.gr/</vt:lpwstr>
      </vt:variant>
      <vt:variant>
        <vt:lpwstr/>
      </vt:variant>
      <vt:variant>
        <vt:i4>2228331</vt:i4>
      </vt:variant>
      <vt:variant>
        <vt:i4>456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453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447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444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441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438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435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1835015</vt:i4>
      </vt:variant>
      <vt:variant>
        <vt:i4>426</vt:i4>
      </vt:variant>
      <vt:variant>
        <vt:i4>0</vt:i4>
      </vt:variant>
      <vt:variant>
        <vt:i4>5</vt:i4>
      </vt:variant>
      <vt:variant>
        <vt:lpwstr>http://www.corfuport.gr/</vt:lpwstr>
      </vt:variant>
      <vt:variant>
        <vt:lpwstr/>
      </vt:variant>
      <vt:variant>
        <vt:i4>1835015</vt:i4>
      </vt:variant>
      <vt:variant>
        <vt:i4>423</vt:i4>
      </vt:variant>
      <vt:variant>
        <vt:i4>0</vt:i4>
      </vt:variant>
      <vt:variant>
        <vt:i4>5</vt:i4>
      </vt:variant>
      <vt:variant>
        <vt:lpwstr>http://www.corfuport.gr/</vt:lpwstr>
      </vt:variant>
      <vt:variant>
        <vt:lpwstr/>
      </vt:variant>
      <vt:variant>
        <vt:i4>6946907</vt:i4>
      </vt:variant>
      <vt:variant>
        <vt:i4>420</vt:i4>
      </vt:variant>
      <vt:variant>
        <vt:i4>0</vt:i4>
      </vt:variant>
      <vt:variant>
        <vt:i4>5</vt:i4>
      </vt:variant>
      <vt:variant>
        <vt:lpwstr>mailto:protocol@corfuport.gr</vt:lpwstr>
      </vt:variant>
      <vt:variant>
        <vt:lpwstr/>
      </vt:variant>
      <vt:variant>
        <vt:i4>6094901</vt:i4>
      </vt:variant>
      <vt:variant>
        <vt:i4>417</vt:i4>
      </vt:variant>
      <vt:variant>
        <vt:i4>0</vt:i4>
      </vt:variant>
      <vt:variant>
        <vt:i4>5</vt:i4>
      </vt:variant>
      <vt:variant>
        <vt:lpwstr>mailto:aris.batsoulis@corfuport.gr</vt:lpwstr>
      </vt:variant>
      <vt:variant>
        <vt:lpwstr/>
      </vt:variant>
      <vt:variant>
        <vt:i4>1245239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_Toc518130949</vt:lpwstr>
      </vt:variant>
      <vt:variant>
        <vt:i4>1245239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_Toc518130948</vt:lpwstr>
      </vt:variant>
      <vt:variant>
        <vt:i4>1245239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_Toc518130947</vt:lpwstr>
      </vt:variant>
      <vt:variant>
        <vt:i4>1245239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_Toc518130946</vt:lpwstr>
      </vt:variant>
      <vt:variant>
        <vt:i4>1245239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_Toc518130945</vt:lpwstr>
      </vt:variant>
      <vt:variant>
        <vt:i4>1245239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_Toc518130944</vt:lpwstr>
      </vt:variant>
      <vt:variant>
        <vt:i4>1245239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_Toc518130943</vt:lpwstr>
      </vt:variant>
      <vt:variant>
        <vt:i4>1245239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_Toc518130942</vt:lpwstr>
      </vt:variant>
      <vt:variant>
        <vt:i4>1245239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_Toc518130941</vt:lpwstr>
      </vt:variant>
      <vt:variant>
        <vt:i4>1245239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_Toc518130940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_Toc518130939</vt:lpwstr>
      </vt:variant>
      <vt:variant>
        <vt:i4>1310775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_Toc518130938</vt:lpwstr>
      </vt:variant>
      <vt:variant>
        <vt:i4>1310775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_Toc518130937</vt:lpwstr>
      </vt:variant>
      <vt:variant>
        <vt:i4>1310775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_Toc518130936</vt:lpwstr>
      </vt:variant>
      <vt:variant>
        <vt:i4>1310775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_Toc518130935</vt:lpwstr>
      </vt:variant>
      <vt:variant>
        <vt:i4>1310775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_Toc518130934</vt:lpwstr>
      </vt:variant>
      <vt:variant>
        <vt:i4>1310775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_Toc518130933</vt:lpwstr>
      </vt:variant>
      <vt:variant>
        <vt:i4>1310775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_Toc518130932</vt:lpwstr>
      </vt:variant>
      <vt:variant>
        <vt:i4>1310775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_Toc518130931</vt:lpwstr>
      </vt:variant>
      <vt:variant>
        <vt:i4>1310775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_Toc518130930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_Toc518130929</vt:lpwstr>
      </vt:variant>
      <vt:variant>
        <vt:i4>1376311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_Toc518130928</vt:lpwstr>
      </vt:variant>
      <vt:variant>
        <vt:i4>1376311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_Toc518130927</vt:lpwstr>
      </vt:variant>
      <vt:variant>
        <vt:i4>1376311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_Toc518130926</vt:lpwstr>
      </vt:variant>
      <vt:variant>
        <vt:i4>1376311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_Toc518130925</vt:lpwstr>
      </vt:variant>
      <vt:variant>
        <vt:i4>1376311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_Toc518130924</vt:lpwstr>
      </vt:variant>
      <vt:variant>
        <vt:i4>1376311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_Toc518130923</vt:lpwstr>
      </vt:variant>
      <vt:variant>
        <vt:i4>1376311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_Toc518130922</vt:lpwstr>
      </vt:variant>
      <vt:variant>
        <vt:i4>1376311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_Toc518130921</vt:lpwstr>
      </vt:variant>
      <vt:variant>
        <vt:i4>1376311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_Toc518130920</vt:lpwstr>
      </vt:variant>
      <vt:variant>
        <vt:i4>1441847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_Toc518130919</vt:lpwstr>
      </vt:variant>
      <vt:variant>
        <vt:i4>1441847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_Toc518130918</vt:lpwstr>
      </vt:variant>
      <vt:variant>
        <vt:i4>1441847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_Toc518130917</vt:lpwstr>
      </vt:variant>
      <vt:variant>
        <vt:i4>1441847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_Toc518130916</vt:lpwstr>
      </vt:variant>
      <vt:variant>
        <vt:i4>1441847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_Toc518130915</vt:lpwstr>
      </vt:variant>
      <vt:variant>
        <vt:i4>1441847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_Toc518130914</vt:lpwstr>
      </vt:variant>
      <vt:variant>
        <vt:i4>1441847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_Toc518130913</vt:lpwstr>
      </vt:variant>
      <vt:variant>
        <vt:i4>1441847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_Toc518130912</vt:lpwstr>
      </vt:variant>
      <vt:variant>
        <vt:i4>1441847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_Toc518130911</vt:lpwstr>
      </vt:variant>
      <vt:variant>
        <vt:i4>1441847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_Toc518130910</vt:lpwstr>
      </vt:variant>
      <vt:variant>
        <vt:i4>1507383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_Toc518130909</vt:lpwstr>
      </vt:variant>
      <vt:variant>
        <vt:i4>1507383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_Toc518130908</vt:lpwstr>
      </vt:variant>
      <vt:variant>
        <vt:i4>1507383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_Toc518130907</vt:lpwstr>
      </vt:variant>
      <vt:variant>
        <vt:i4>1507383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_Toc518130906</vt:lpwstr>
      </vt:variant>
      <vt:variant>
        <vt:i4>1507383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_Toc518130905</vt:lpwstr>
      </vt:variant>
      <vt:variant>
        <vt:i4>1507383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_Toc518130904</vt:lpwstr>
      </vt:variant>
      <vt:variant>
        <vt:i4>1507383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_Toc518130903</vt:lpwstr>
      </vt:variant>
      <vt:variant>
        <vt:i4>1507383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_Toc518130902</vt:lpwstr>
      </vt:variant>
      <vt:variant>
        <vt:i4>1507383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_Toc518130901</vt:lpwstr>
      </vt:variant>
      <vt:variant>
        <vt:i4>1507383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_Toc518130900</vt:lpwstr>
      </vt:variant>
      <vt:variant>
        <vt:i4>1966134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_Toc518130899</vt:lpwstr>
      </vt:variant>
      <vt:variant>
        <vt:i4>1966134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_Toc518130898</vt:lpwstr>
      </vt:variant>
      <vt:variant>
        <vt:i4>1966134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_Toc518130897</vt:lpwstr>
      </vt:variant>
      <vt:variant>
        <vt:i4>1966134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_Toc518130896</vt:lpwstr>
      </vt:variant>
      <vt:variant>
        <vt:i4>1966134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_Toc518130895</vt:lpwstr>
      </vt:variant>
      <vt:variant>
        <vt:i4>1966134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_Toc518130894</vt:lpwstr>
      </vt:variant>
      <vt:variant>
        <vt:i4>1966134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_Toc518130893</vt:lpwstr>
      </vt:variant>
      <vt:variant>
        <vt:i4>1966134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_Toc518130892</vt:lpwstr>
      </vt:variant>
      <vt:variant>
        <vt:i4>1966134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_Toc518130891</vt:lpwstr>
      </vt:variant>
      <vt:variant>
        <vt:i4>1966134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_Toc518130890</vt:lpwstr>
      </vt:variant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_Toc518130889</vt:lpwstr>
      </vt:variant>
      <vt:variant>
        <vt:i4>2031670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_Toc518130888</vt:lpwstr>
      </vt:variant>
      <vt:variant>
        <vt:i4>2031670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_Toc518130887</vt:lpwstr>
      </vt:variant>
      <vt:variant>
        <vt:i4>2031670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_Toc518130886</vt:lpwstr>
      </vt:variant>
      <vt:variant>
        <vt:i4>2031670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_Toc518130885</vt:lpwstr>
      </vt:variant>
      <vt:variant>
        <vt:i4>2031670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_Toc518130884</vt:lpwstr>
      </vt:variant>
      <vt:variant>
        <vt:i4>2031670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_Toc518130883</vt:lpwstr>
      </vt:variant>
      <vt:variant>
        <vt:i4>2031670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_Toc518130882</vt:lpwstr>
      </vt:variant>
      <vt:variant>
        <vt:i4>2031670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_Toc518130881</vt:lpwstr>
      </vt:variant>
      <vt:variant>
        <vt:i4>7733370</vt:i4>
      </vt:variant>
      <vt:variant>
        <vt:i4>12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3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Kyriaki Kampana</cp:lastModifiedBy>
  <cp:revision>3</cp:revision>
  <cp:lastPrinted>2020-08-06T05:23:00Z</cp:lastPrinted>
  <dcterms:created xsi:type="dcterms:W3CDTF">2020-08-06T06:08:00Z</dcterms:created>
  <dcterms:modified xsi:type="dcterms:W3CDTF">2020-08-06T13:57:00Z</dcterms:modified>
</cp:coreProperties>
</file>